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4947" w14:textId="77777777" w:rsidR="00690CAB" w:rsidRPr="00550978" w:rsidRDefault="00690CAB" w:rsidP="00690CAB">
      <w:pPr>
        <w:jc w:val="center"/>
        <w:outlineLvl w:val="0"/>
        <w:rPr>
          <w:color w:val="000000" w:themeColor="text1"/>
        </w:rPr>
      </w:pPr>
      <w:r w:rsidRPr="00550978">
        <w:rPr>
          <w:color w:val="000000" w:themeColor="text1"/>
        </w:rPr>
        <w:t xml:space="preserve">TOWN OF GERMANTOWN </w:t>
      </w:r>
    </w:p>
    <w:p w14:paraId="589CCDF5" w14:textId="77777777" w:rsidR="00690CAB" w:rsidRPr="00550978" w:rsidRDefault="00690CAB" w:rsidP="00690CAB">
      <w:pPr>
        <w:jc w:val="center"/>
        <w:outlineLvl w:val="0"/>
        <w:rPr>
          <w:color w:val="000000" w:themeColor="text1"/>
        </w:rPr>
      </w:pPr>
      <w:r w:rsidRPr="00550978">
        <w:rPr>
          <w:color w:val="000000" w:themeColor="text1"/>
        </w:rPr>
        <w:t>Juneau County, Wisconsin</w:t>
      </w:r>
    </w:p>
    <w:p w14:paraId="12960D71" w14:textId="77777777" w:rsidR="00E00C24" w:rsidRPr="00550978" w:rsidRDefault="00E00C24" w:rsidP="00690CAB">
      <w:pPr>
        <w:jc w:val="center"/>
        <w:rPr>
          <w:color w:val="000000" w:themeColor="text1"/>
        </w:rPr>
      </w:pPr>
    </w:p>
    <w:p w14:paraId="218E6EEF" w14:textId="236D08E0" w:rsidR="00690CAB" w:rsidRPr="00550978" w:rsidRDefault="00D11AB2" w:rsidP="00690CAB">
      <w:pPr>
        <w:jc w:val="center"/>
        <w:outlineLvl w:val="0"/>
        <w:rPr>
          <w:color w:val="000000" w:themeColor="text1"/>
        </w:rPr>
      </w:pPr>
      <w:r w:rsidRPr="00550978">
        <w:rPr>
          <w:color w:val="000000" w:themeColor="text1"/>
        </w:rPr>
        <w:t>ORDINANCE #9</w:t>
      </w:r>
      <w:r w:rsidR="008F0064">
        <w:rPr>
          <w:color w:val="000000" w:themeColor="text1"/>
        </w:rPr>
        <w:t>,  as amended</w:t>
      </w:r>
    </w:p>
    <w:p w14:paraId="70429A37" w14:textId="77777777" w:rsidR="00690CAB" w:rsidRPr="00550978" w:rsidRDefault="00690CAB" w:rsidP="00690CAB">
      <w:pPr>
        <w:jc w:val="center"/>
        <w:rPr>
          <w:color w:val="000000" w:themeColor="text1"/>
        </w:rPr>
      </w:pPr>
    </w:p>
    <w:p w14:paraId="4623368D" w14:textId="77777777" w:rsidR="00690CAB" w:rsidRPr="00550978" w:rsidRDefault="00690CAB" w:rsidP="00690CAB">
      <w:pPr>
        <w:rPr>
          <w:color w:val="000000" w:themeColor="text1"/>
        </w:rPr>
      </w:pPr>
      <w:r w:rsidRPr="00550978">
        <w:rPr>
          <w:color w:val="000000" w:themeColor="text1"/>
        </w:rPr>
        <w:t xml:space="preserve">REGULATING LAND USE:  Division of lands; erection or placement of buildings, structures or </w:t>
      </w:r>
      <w:r w:rsidR="00663FA6">
        <w:rPr>
          <w:color w:val="000000" w:themeColor="text1"/>
        </w:rPr>
        <w:t>manufactured home</w:t>
      </w:r>
      <w:r w:rsidRPr="00550978">
        <w:rPr>
          <w:color w:val="000000" w:themeColor="text1"/>
        </w:rPr>
        <w:t xml:space="preserve">s, installation of driveways, </w:t>
      </w:r>
      <w:proofErr w:type="gramStart"/>
      <w:r w:rsidRPr="00550978">
        <w:rPr>
          <w:color w:val="000000" w:themeColor="text1"/>
        </w:rPr>
        <w:t>roads</w:t>
      </w:r>
      <w:proofErr w:type="gramEnd"/>
      <w:r w:rsidRPr="00550978">
        <w:rPr>
          <w:color w:val="000000" w:themeColor="text1"/>
        </w:rPr>
        <w:t xml:space="preserve"> and junkyards.</w:t>
      </w:r>
    </w:p>
    <w:p w14:paraId="4FF0A1C1" w14:textId="77777777" w:rsidR="00690CAB" w:rsidRPr="00550978" w:rsidRDefault="00690CAB" w:rsidP="00690CAB">
      <w:pPr>
        <w:rPr>
          <w:color w:val="000000" w:themeColor="text1"/>
        </w:rPr>
      </w:pPr>
    </w:p>
    <w:p w14:paraId="5D7A3D7B" w14:textId="77777777" w:rsidR="00690CAB" w:rsidRPr="00550978" w:rsidRDefault="00690CAB" w:rsidP="00690CAB">
      <w:pPr>
        <w:rPr>
          <w:color w:val="000000" w:themeColor="text1"/>
        </w:rPr>
      </w:pPr>
      <w:r w:rsidRPr="00550978">
        <w:rPr>
          <w:color w:val="000000" w:themeColor="text1"/>
        </w:rPr>
        <w:t>The Town Board of the Town of Germantown do ordain as follows:</w:t>
      </w:r>
    </w:p>
    <w:p w14:paraId="359585C1" w14:textId="77777777" w:rsidR="00690CAB" w:rsidRPr="00550978" w:rsidRDefault="00690CAB" w:rsidP="00690CAB">
      <w:pPr>
        <w:rPr>
          <w:color w:val="000000" w:themeColor="text1"/>
        </w:rPr>
      </w:pPr>
    </w:p>
    <w:p w14:paraId="4439106F" w14:textId="77777777" w:rsidR="00690CAB" w:rsidRPr="00550978" w:rsidRDefault="00690CAB" w:rsidP="00690CAB">
      <w:pPr>
        <w:jc w:val="center"/>
        <w:outlineLvl w:val="0"/>
        <w:rPr>
          <w:color w:val="000000" w:themeColor="text1"/>
        </w:rPr>
      </w:pPr>
      <w:r w:rsidRPr="00550978">
        <w:rPr>
          <w:color w:val="000000" w:themeColor="text1"/>
        </w:rPr>
        <w:t>SECTION 1</w:t>
      </w:r>
    </w:p>
    <w:p w14:paraId="5C384B90" w14:textId="77777777" w:rsidR="00690CAB" w:rsidRPr="00550978" w:rsidRDefault="00690CAB" w:rsidP="00690CAB">
      <w:pPr>
        <w:jc w:val="center"/>
        <w:rPr>
          <w:color w:val="000000" w:themeColor="text1"/>
        </w:rPr>
      </w:pPr>
    </w:p>
    <w:p w14:paraId="76B7B9F6" w14:textId="77777777" w:rsidR="00690CAB" w:rsidRPr="00550978" w:rsidRDefault="00690CAB" w:rsidP="00690CAB">
      <w:pPr>
        <w:rPr>
          <w:color w:val="000000" w:themeColor="text1"/>
        </w:rPr>
      </w:pPr>
      <w:r w:rsidRPr="00550978">
        <w:rPr>
          <w:color w:val="000000" w:themeColor="text1"/>
        </w:rPr>
        <w:t>The intent of this ordinance is to contribute to the betterment of the community for the benefit of persons who reside in the community.  This ordinance intends to promote the public health, safety, welfare, orderly development of land within the Town of German-town and to maintain and improve the quality of the Community.</w:t>
      </w:r>
    </w:p>
    <w:p w14:paraId="01660CBB" w14:textId="77777777" w:rsidR="00690CAB" w:rsidRPr="00550978" w:rsidRDefault="00690CAB" w:rsidP="00690CAB">
      <w:pPr>
        <w:rPr>
          <w:color w:val="000000" w:themeColor="text1"/>
        </w:rPr>
      </w:pPr>
    </w:p>
    <w:p w14:paraId="430306E0" w14:textId="77777777" w:rsidR="00690CAB" w:rsidRPr="00550978" w:rsidRDefault="00690CAB" w:rsidP="00690CAB">
      <w:pPr>
        <w:jc w:val="center"/>
        <w:outlineLvl w:val="0"/>
        <w:rPr>
          <w:color w:val="000000" w:themeColor="text1"/>
        </w:rPr>
      </w:pPr>
      <w:r w:rsidRPr="00550978">
        <w:rPr>
          <w:color w:val="000000" w:themeColor="text1"/>
        </w:rPr>
        <w:t>SECTION 2</w:t>
      </w:r>
    </w:p>
    <w:p w14:paraId="662B87E8" w14:textId="77777777" w:rsidR="00690CAB" w:rsidRPr="00550978" w:rsidRDefault="00690CAB" w:rsidP="00690CAB">
      <w:pPr>
        <w:jc w:val="center"/>
        <w:rPr>
          <w:color w:val="000000" w:themeColor="text1"/>
        </w:rPr>
      </w:pPr>
    </w:p>
    <w:p w14:paraId="2F09ADFE" w14:textId="77777777" w:rsidR="00690CAB" w:rsidRPr="00550978" w:rsidRDefault="00690CAB" w:rsidP="00690CAB">
      <w:pPr>
        <w:rPr>
          <w:color w:val="000000" w:themeColor="text1"/>
        </w:rPr>
      </w:pPr>
      <w:r w:rsidRPr="00550978">
        <w:rPr>
          <w:color w:val="000000" w:themeColor="text1"/>
        </w:rPr>
        <w:t>DEFINITIONS:  for the purposes of this ordinance, the foll</w:t>
      </w:r>
      <w:r w:rsidR="004842EB" w:rsidRPr="00550978">
        <w:rPr>
          <w:color w:val="000000" w:themeColor="text1"/>
        </w:rPr>
        <w:t>owing definitions shall be used</w:t>
      </w:r>
      <w:r w:rsidR="009C04AD" w:rsidRPr="00550978">
        <w:rPr>
          <w:color w:val="000000" w:themeColor="text1"/>
        </w:rPr>
        <w:t>, except and including where defined in Section 11 Definitions of the Town Zoning Ordinance</w:t>
      </w:r>
      <w:r w:rsidRPr="00550978">
        <w:rPr>
          <w:color w:val="000000" w:themeColor="text1"/>
        </w:rPr>
        <w:t>:</w:t>
      </w:r>
    </w:p>
    <w:p w14:paraId="2164B388" w14:textId="77777777" w:rsidR="00690CAB" w:rsidRPr="00550978" w:rsidRDefault="00690CAB" w:rsidP="00690CAB">
      <w:pPr>
        <w:rPr>
          <w:color w:val="000000" w:themeColor="text1"/>
        </w:rPr>
      </w:pPr>
    </w:p>
    <w:p w14:paraId="2F481C1C" w14:textId="77777777" w:rsidR="005E669C" w:rsidRPr="00550978" w:rsidRDefault="005E669C" w:rsidP="005E669C">
      <w:pPr>
        <w:rPr>
          <w:color w:val="000000" w:themeColor="text1"/>
        </w:rPr>
      </w:pPr>
      <w:r w:rsidRPr="00550978">
        <w:rPr>
          <w:color w:val="000000" w:themeColor="text1"/>
        </w:rPr>
        <w:t xml:space="preserve">ACCESSORY USE: A use subordinate to the principal use of a structure, located on the same lot or parcel, serving a purpose customarily incidental to the principal use of the principal structure.  </w:t>
      </w:r>
    </w:p>
    <w:p w14:paraId="7C6B1E62" w14:textId="77777777" w:rsidR="005E669C" w:rsidRPr="00550978" w:rsidRDefault="005E669C" w:rsidP="005E669C">
      <w:pPr>
        <w:rPr>
          <w:color w:val="000000" w:themeColor="text1"/>
        </w:rPr>
      </w:pPr>
    </w:p>
    <w:p w14:paraId="347988FE" w14:textId="77777777" w:rsidR="00690CAB" w:rsidRPr="00550978" w:rsidRDefault="005E669C" w:rsidP="00690CAB">
      <w:pPr>
        <w:rPr>
          <w:color w:val="000000" w:themeColor="text1"/>
        </w:rPr>
      </w:pPr>
      <w:r w:rsidRPr="00550978">
        <w:rPr>
          <w:color w:val="000000" w:themeColor="text1"/>
        </w:rPr>
        <w:t>ACCESSORY STRUCTURE: A detached structure subordinate to the principal use of a structure, located on the same lot or parcel, serving a purpose customarily incidental to the principal use of the principal structure.  No accessory structure or part thereof shall be used for an eating, sleeping, or living quarters.</w:t>
      </w:r>
    </w:p>
    <w:p w14:paraId="358947A0" w14:textId="77777777" w:rsidR="00690CAB" w:rsidRPr="00550978" w:rsidRDefault="00690CAB" w:rsidP="00690CAB">
      <w:pPr>
        <w:rPr>
          <w:color w:val="000000" w:themeColor="text1"/>
        </w:rPr>
      </w:pPr>
    </w:p>
    <w:p w14:paraId="6E8D864F" w14:textId="77777777" w:rsidR="00690CAB" w:rsidRPr="00550978" w:rsidRDefault="005E669C" w:rsidP="00690CAB">
      <w:pPr>
        <w:rPr>
          <w:color w:val="000000" w:themeColor="text1"/>
        </w:rPr>
      </w:pPr>
      <w:r w:rsidRPr="00550978">
        <w:rPr>
          <w:color w:val="000000" w:themeColor="text1"/>
        </w:rPr>
        <w:t xml:space="preserve">DWELLING: A detached building designed or used exclusively as a long-term residence or sleeping place, having a minimum of   816 sq. ft. of living space, excluding the basement, but does not include commercial indoor lodging such as hotels, motels, boarding houses or bed and breakfast establishments.  See also </w:t>
      </w:r>
      <w:r w:rsidR="007114E6" w:rsidRPr="00550978">
        <w:rPr>
          <w:color w:val="000000" w:themeColor="text1"/>
        </w:rPr>
        <w:t>R</w:t>
      </w:r>
      <w:r w:rsidRPr="00550978">
        <w:rPr>
          <w:color w:val="000000" w:themeColor="text1"/>
        </w:rPr>
        <w:t>ESIDENCE.</w:t>
      </w:r>
    </w:p>
    <w:p w14:paraId="466685F3" w14:textId="77777777" w:rsidR="00550978" w:rsidRPr="00550978" w:rsidRDefault="00550978" w:rsidP="00690CAB">
      <w:pPr>
        <w:outlineLvl w:val="0"/>
        <w:rPr>
          <w:color w:val="000000" w:themeColor="text1"/>
        </w:rPr>
      </w:pPr>
    </w:p>
    <w:p w14:paraId="662DA1DA" w14:textId="77777777" w:rsidR="00690CAB" w:rsidRPr="00550978" w:rsidRDefault="00550978" w:rsidP="00690CAB">
      <w:pPr>
        <w:outlineLvl w:val="0"/>
        <w:rPr>
          <w:color w:val="000000" w:themeColor="text1"/>
        </w:rPr>
      </w:pPr>
      <w:r w:rsidRPr="00550978">
        <w:rPr>
          <w:color w:val="000000" w:themeColor="text1"/>
        </w:rPr>
        <w:t xml:space="preserve">DWELLING, SINGLE-FAMILY: </w:t>
      </w:r>
      <w:r w:rsidR="00690CAB" w:rsidRPr="00550978">
        <w:rPr>
          <w:color w:val="000000" w:themeColor="text1"/>
        </w:rPr>
        <w:t>A residential dwelling containing one dwelling unit.</w:t>
      </w:r>
    </w:p>
    <w:p w14:paraId="7FA71B95" w14:textId="77777777" w:rsidR="00573615" w:rsidRPr="00550978" w:rsidRDefault="00573615" w:rsidP="00690CAB">
      <w:pPr>
        <w:outlineLvl w:val="0"/>
        <w:rPr>
          <w:color w:val="000000" w:themeColor="text1"/>
        </w:rPr>
      </w:pPr>
    </w:p>
    <w:p w14:paraId="48DA18D7" w14:textId="77777777" w:rsidR="00E120AA" w:rsidRPr="00550978" w:rsidRDefault="00E120AA" w:rsidP="00690CAB">
      <w:pPr>
        <w:outlineLvl w:val="0"/>
        <w:rPr>
          <w:color w:val="000000" w:themeColor="text1"/>
        </w:rPr>
      </w:pPr>
      <w:r w:rsidRPr="00550978">
        <w:rPr>
          <w:color w:val="000000" w:themeColor="text1"/>
        </w:rPr>
        <w:t xml:space="preserve">DWELLING UNIT: A building or portion thereof with rooms arranged, designed, </w:t>
      </w:r>
      <w:proofErr w:type="gramStart"/>
      <w:r w:rsidRPr="00550978">
        <w:rPr>
          <w:color w:val="000000" w:themeColor="text1"/>
        </w:rPr>
        <w:t>used</w:t>
      </w:r>
      <w:proofErr w:type="gramEnd"/>
      <w:r w:rsidRPr="00550978">
        <w:rPr>
          <w:color w:val="000000" w:themeColor="text1"/>
        </w:rPr>
        <w:t xml:space="preserve"> or intended to be used for one family.  For enforcement purposes, guest houses or rooms with exclusive kitchen and bathroom facilities are considered dwelling units.</w:t>
      </w:r>
    </w:p>
    <w:p w14:paraId="71F7D7BB" w14:textId="77777777" w:rsidR="00E120AA" w:rsidRPr="00550978" w:rsidRDefault="00E120AA" w:rsidP="00690CAB">
      <w:pPr>
        <w:outlineLvl w:val="0"/>
        <w:rPr>
          <w:color w:val="000000" w:themeColor="text1"/>
        </w:rPr>
      </w:pPr>
    </w:p>
    <w:p w14:paraId="69A3E1E9" w14:textId="77777777" w:rsidR="00690CAB" w:rsidRPr="00550978" w:rsidRDefault="00690CAB" w:rsidP="00690CAB">
      <w:pPr>
        <w:rPr>
          <w:color w:val="000000" w:themeColor="text1"/>
        </w:rPr>
      </w:pPr>
      <w:r w:rsidRPr="00550978">
        <w:rPr>
          <w:color w:val="000000" w:themeColor="text1"/>
        </w:rPr>
        <w:t xml:space="preserve">JUNK:  Any used, old or </w:t>
      </w:r>
      <w:proofErr w:type="gramStart"/>
      <w:r w:rsidRPr="00550978">
        <w:rPr>
          <w:color w:val="000000" w:themeColor="text1"/>
        </w:rPr>
        <w:t>second hand</w:t>
      </w:r>
      <w:proofErr w:type="gramEnd"/>
      <w:r w:rsidRPr="00550978">
        <w:rPr>
          <w:color w:val="000000" w:themeColor="text1"/>
        </w:rPr>
        <w:t xml:space="preserve"> scrap metal, metal alloy, synthetic or organic material, or waste or any junked, ruined, dismantled, unlicensed, if licensing is required for legal usage, inoperable or unusable vehicle, machinery, appliance, </w:t>
      </w:r>
      <w:r w:rsidR="00663FA6">
        <w:rPr>
          <w:color w:val="000000" w:themeColor="text1"/>
        </w:rPr>
        <w:t>manufactured home</w:t>
      </w:r>
      <w:r w:rsidRPr="00550978">
        <w:rPr>
          <w:color w:val="000000" w:themeColor="text1"/>
        </w:rPr>
        <w:t xml:space="preserve"> or part thereof.</w:t>
      </w:r>
    </w:p>
    <w:p w14:paraId="4F1EA260" w14:textId="77777777" w:rsidR="00690CAB" w:rsidRPr="00550978" w:rsidRDefault="00690CAB" w:rsidP="00690CAB">
      <w:pPr>
        <w:rPr>
          <w:color w:val="000000" w:themeColor="text1"/>
        </w:rPr>
      </w:pPr>
    </w:p>
    <w:p w14:paraId="65482AF1" w14:textId="77777777" w:rsidR="00690CAB" w:rsidRPr="00550978" w:rsidRDefault="00690CAB" w:rsidP="00690CAB">
      <w:pPr>
        <w:rPr>
          <w:color w:val="000000" w:themeColor="text1"/>
        </w:rPr>
      </w:pPr>
      <w:r w:rsidRPr="00550978">
        <w:rPr>
          <w:color w:val="000000" w:themeColor="text1"/>
        </w:rPr>
        <w:lastRenderedPageBreak/>
        <w:t xml:space="preserve">JUNKYARD:  Any place which is </w:t>
      </w:r>
      <w:r w:rsidR="004842EB" w:rsidRPr="00550978">
        <w:rPr>
          <w:color w:val="000000" w:themeColor="text1"/>
        </w:rPr>
        <w:t xml:space="preserve">owned, maintained, operated or </w:t>
      </w:r>
      <w:r w:rsidRPr="00550978">
        <w:rPr>
          <w:color w:val="000000" w:themeColor="text1"/>
        </w:rPr>
        <w:t>used for storing, keeping, processing, buying or selling junk.  Two or more pieces of junk kept on a property in the Town of Germantown shall constitute a junkyard.  A junkyard does include uses established entirely within a closed building.</w:t>
      </w:r>
    </w:p>
    <w:p w14:paraId="1CA4593D" w14:textId="77777777" w:rsidR="00690CAB" w:rsidRPr="00550978" w:rsidRDefault="00690CAB" w:rsidP="00690CAB">
      <w:pPr>
        <w:rPr>
          <w:color w:val="000000" w:themeColor="text1"/>
        </w:rPr>
      </w:pPr>
    </w:p>
    <w:p w14:paraId="68002C09" w14:textId="23B1C632" w:rsidR="00EB1728" w:rsidRDefault="001B1820" w:rsidP="00690CAB">
      <w:pPr>
        <w:rPr>
          <w:color w:val="000000" w:themeColor="text1"/>
        </w:rPr>
      </w:pPr>
      <w:r w:rsidRPr="00550978">
        <w:rPr>
          <w:color w:val="000000" w:themeColor="text1"/>
        </w:rPr>
        <w:t xml:space="preserve">LAND USE: A broad term used to classify land according to present use and according to the suitability for future uses such as housing, open </w:t>
      </w:r>
      <w:proofErr w:type="gramStart"/>
      <w:r w:rsidRPr="00550978">
        <w:rPr>
          <w:color w:val="000000" w:themeColor="text1"/>
        </w:rPr>
        <w:t>spaces</w:t>
      </w:r>
      <w:proofErr w:type="gramEnd"/>
      <w:r w:rsidRPr="00550978">
        <w:rPr>
          <w:color w:val="000000" w:themeColor="text1"/>
        </w:rPr>
        <w:t xml:space="preserve"> and parks, commercial, industrial, and institutional.</w:t>
      </w:r>
    </w:p>
    <w:p w14:paraId="760D3897" w14:textId="77777777" w:rsidR="00324B35" w:rsidRPr="00550978" w:rsidRDefault="00324B35" w:rsidP="00690CAB">
      <w:pPr>
        <w:rPr>
          <w:color w:val="000000" w:themeColor="text1"/>
        </w:rPr>
      </w:pPr>
    </w:p>
    <w:p w14:paraId="2955A0BB" w14:textId="7772364D" w:rsidR="00690CAB" w:rsidRPr="00550978" w:rsidRDefault="00690CAB" w:rsidP="00690CAB">
      <w:pPr>
        <w:rPr>
          <w:color w:val="000000" w:themeColor="text1"/>
        </w:rPr>
      </w:pPr>
      <w:r w:rsidRPr="00550978">
        <w:rPr>
          <w:color w:val="000000" w:themeColor="text1"/>
        </w:rPr>
        <w:t xml:space="preserve">LOT:  </w:t>
      </w:r>
      <w:r w:rsidRPr="00550978">
        <w:rPr>
          <w:color w:val="000000" w:themeColor="text1"/>
        </w:rPr>
        <w:tab/>
        <w:t>A parcel, piece or portion of land, defined by metes and bounds, citified survey,</w:t>
      </w:r>
      <w:r w:rsidR="00324B35">
        <w:rPr>
          <w:color w:val="000000" w:themeColor="text1"/>
        </w:rPr>
        <w:t xml:space="preserve"> </w:t>
      </w:r>
      <w:r w:rsidRPr="00550978">
        <w:rPr>
          <w:color w:val="000000" w:themeColor="text1"/>
        </w:rPr>
        <w:t xml:space="preserve">Recorded land subdivision plat or other means and separated from other lots, parcels or similar units by such description, </w:t>
      </w:r>
      <w:r w:rsidR="00EF3F22" w:rsidRPr="00550978">
        <w:rPr>
          <w:color w:val="000000" w:themeColor="text1"/>
        </w:rPr>
        <w:t>and where applicable, having it</w:t>
      </w:r>
      <w:r w:rsidRPr="00550978">
        <w:rPr>
          <w:color w:val="000000" w:themeColor="text1"/>
        </w:rPr>
        <w:t>s principal frontage upon a street, road or waterway.</w:t>
      </w:r>
      <w:r w:rsidR="007114E6" w:rsidRPr="00550978">
        <w:rPr>
          <w:color w:val="000000" w:themeColor="text1"/>
        </w:rPr>
        <w:t xml:space="preserve"> </w:t>
      </w:r>
      <w:r w:rsidR="007114E6" w:rsidRPr="00550978">
        <w:rPr>
          <w:snapToGrid w:val="0"/>
          <w:color w:val="000000" w:themeColor="text1"/>
        </w:rPr>
        <w:t>A Lot may encompass more than one tax parcel.</w:t>
      </w:r>
    </w:p>
    <w:p w14:paraId="5503F129" w14:textId="77777777" w:rsidR="00690CAB" w:rsidRPr="00550978" w:rsidRDefault="00690CAB" w:rsidP="00690CAB">
      <w:pPr>
        <w:rPr>
          <w:color w:val="000000" w:themeColor="text1"/>
        </w:rPr>
      </w:pPr>
    </w:p>
    <w:p w14:paraId="134799D3" w14:textId="77777777" w:rsidR="007114E6" w:rsidRPr="00550978" w:rsidRDefault="007114E6" w:rsidP="00690CAB">
      <w:pPr>
        <w:rPr>
          <w:snapToGrid w:val="0"/>
          <w:color w:val="000000" w:themeColor="text1"/>
        </w:rPr>
      </w:pPr>
      <w:r w:rsidRPr="00550978">
        <w:rPr>
          <w:snapToGrid w:val="0"/>
          <w:color w:val="000000" w:themeColor="text1"/>
        </w:rPr>
        <w:t>MANUFACTURED HOME: A structure that is designed to be used as a dwelling with or without a permanent foundation and that is certified by the Federal Department of Housing and Urban Development (HUD) as complying with the standards established under Wisconsin and Federal law.</w:t>
      </w:r>
    </w:p>
    <w:p w14:paraId="3CE4E4A8" w14:textId="77777777" w:rsidR="007114E6" w:rsidRPr="00550978" w:rsidRDefault="007114E6" w:rsidP="00690CAB">
      <w:pPr>
        <w:rPr>
          <w:snapToGrid w:val="0"/>
          <w:color w:val="000000" w:themeColor="text1"/>
        </w:rPr>
      </w:pPr>
    </w:p>
    <w:p w14:paraId="3424D2EE" w14:textId="77777777" w:rsidR="00690CAB" w:rsidRPr="00550978" w:rsidRDefault="00690CAB" w:rsidP="00690CAB">
      <w:pPr>
        <w:rPr>
          <w:color w:val="000000" w:themeColor="text1"/>
        </w:rPr>
      </w:pPr>
      <w:r w:rsidRPr="00550978">
        <w:rPr>
          <w:color w:val="000000" w:themeColor="text1"/>
        </w:rPr>
        <w:t xml:space="preserve">MOBILE HOME:  </w:t>
      </w:r>
      <w:r w:rsidR="00851004">
        <w:rPr>
          <w:snapToGrid w:val="0"/>
        </w:rPr>
        <w:t>A vehicle manufactured or assembled before June 15, 1976, designed to be towed as a single unit or in sections upon a highway by a motor vehicle and equipped and used, or intended to be used, primarily for human habitation, with walls of rigid construction, which has an overall length in excess of 45 feet.  ‘Mobile Home’ includes the mobile home structure, its plumbing, heating, air conditioning and electrical systems, and all appliances and all other equipment carrying a manufacturer’s warranty.</w:t>
      </w:r>
      <w:r w:rsidR="007114E6" w:rsidRPr="00550978">
        <w:rPr>
          <w:color w:val="000000" w:themeColor="text1"/>
        </w:rPr>
        <w:t xml:space="preserve"> </w:t>
      </w:r>
      <w:r w:rsidR="007114E6" w:rsidRPr="00550978">
        <w:rPr>
          <w:snapToGrid w:val="0"/>
          <w:color w:val="000000" w:themeColor="text1"/>
        </w:rPr>
        <w:t>This definition does not include a recreational vehicle, as defined in Wisconsin S. 340.01 (48r).</w:t>
      </w:r>
    </w:p>
    <w:p w14:paraId="03BCBC65" w14:textId="77777777" w:rsidR="00690CAB" w:rsidRPr="00550978" w:rsidRDefault="00690CAB" w:rsidP="00690CAB">
      <w:pPr>
        <w:rPr>
          <w:color w:val="000000" w:themeColor="text1"/>
        </w:rPr>
      </w:pPr>
    </w:p>
    <w:p w14:paraId="7A94308D" w14:textId="77777777" w:rsidR="00690CAB" w:rsidRPr="00550978" w:rsidRDefault="00690CAB" w:rsidP="00690CAB">
      <w:pPr>
        <w:rPr>
          <w:color w:val="000000" w:themeColor="text1"/>
        </w:rPr>
      </w:pPr>
      <w:r w:rsidRPr="00550978">
        <w:rPr>
          <w:color w:val="000000" w:themeColor="text1"/>
        </w:rPr>
        <w:t xml:space="preserve">MODULAR HOME:  </w:t>
      </w:r>
      <w:r w:rsidR="007114E6" w:rsidRPr="00550978">
        <w:rPr>
          <w:snapToGrid w:val="0"/>
          <w:color w:val="000000" w:themeColor="text1"/>
        </w:rPr>
        <w:t xml:space="preserve">Any structure or component thereof which is intended for use as a dwelling and is of closed construction and fabricated or assembled on-site or off-site in manufacturing facilities for installation, connection, or assembly and installation, at the building site; or is a building of open construction which is made or assembled in manufacturing facilities away from the building site for installation, connection, or assembly and installation, on the building site and for which certification is sought by the manufacturer. 'Modular home' does not mean manufactured home as defined in this section. </w:t>
      </w:r>
      <w:r w:rsidRPr="00550978">
        <w:rPr>
          <w:color w:val="000000" w:themeColor="text1"/>
        </w:rPr>
        <w:t xml:space="preserve">. </w:t>
      </w:r>
    </w:p>
    <w:p w14:paraId="22178477" w14:textId="77777777" w:rsidR="00690CAB" w:rsidRPr="00550978" w:rsidRDefault="00690CAB" w:rsidP="00690CAB">
      <w:pPr>
        <w:rPr>
          <w:color w:val="000000" w:themeColor="text1"/>
        </w:rPr>
      </w:pPr>
    </w:p>
    <w:p w14:paraId="7B418ACA" w14:textId="77777777" w:rsidR="00690CAB" w:rsidRPr="00550978" w:rsidRDefault="00690CAB" w:rsidP="00690CAB">
      <w:pPr>
        <w:outlineLvl w:val="0"/>
        <w:rPr>
          <w:color w:val="000000" w:themeColor="text1"/>
        </w:rPr>
      </w:pPr>
      <w:r w:rsidRPr="00550978">
        <w:rPr>
          <w:color w:val="000000" w:themeColor="text1"/>
        </w:rPr>
        <w:t>PARCEL:  A lot or group of lots under a single ownership or control.</w:t>
      </w:r>
      <w:r w:rsidR="00C6786B" w:rsidRPr="00550978">
        <w:rPr>
          <w:color w:val="000000" w:themeColor="text1"/>
        </w:rPr>
        <w:t xml:space="preserve">  </w:t>
      </w:r>
    </w:p>
    <w:p w14:paraId="1C76651D" w14:textId="77777777" w:rsidR="00690CAB" w:rsidRPr="00550978" w:rsidRDefault="00690CAB" w:rsidP="00690CAB">
      <w:pPr>
        <w:rPr>
          <w:color w:val="000000" w:themeColor="text1"/>
        </w:rPr>
      </w:pPr>
    </w:p>
    <w:p w14:paraId="0511DB96" w14:textId="77777777" w:rsidR="00690CAB" w:rsidRPr="00550978" w:rsidRDefault="00690CAB" w:rsidP="00690CAB">
      <w:pPr>
        <w:rPr>
          <w:color w:val="000000" w:themeColor="text1"/>
        </w:rPr>
      </w:pPr>
      <w:r w:rsidRPr="00550978">
        <w:rPr>
          <w:color w:val="000000" w:themeColor="text1"/>
        </w:rPr>
        <w:t>SIT</w:t>
      </w:r>
      <w:r w:rsidR="00E120AA" w:rsidRPr="00550978">
        <w:rPr>
          <w:color w:val="000000" w:themeColor="text1"/>
        </w:rPr>
        <w:t>E</w:t>
      </w:r>
      <w:r w:rsidRPr="00550978">
        <w:rPr>
          <w:color w:val="000000" w:themeColor="text1"/>
        </w:rPr>
        <w:t xml:space="preserve"> PLAN:  A scale drawing showing proposed uses and structures for a parcel of land as required by this ordinance.</w:t>
      </w:r>
    </w:p>
    <w:p w14:paraId="1921B900" w14:textId="77777777" w:rsidR="00690CAB" w:rsidRPr="00550978" w:rsidRDefault="00690CAB" w:rsidP="00690CAB">
      <w:pPr>
        <w:rPr>
          <w:color w:val="000000" w:themeColor="text1"/>
        </w:rPr>
      </w:pPr>
    </w:p>
    <w:p w14:paraId="3DC2EE9F" w14:textId="77777777" w:rsidR="00690CAB" w:rsidRPr="00550978" w:rsidRDefault="00E120AA" w:rsidP="00690CAB">
      <w:pPr>
        <w:rPr>
          <w:color w:val="000000" w:themeColor="text1"/>
        </w:rPr>
      </w:pPr>
      <w:r w:rsidRPr="00550978">
        <w:rPr>
          <w:color w:val="000000" w:themeColor="text1"/>
        </w:rPr>
        <w:t xml:space="preserve">STRUCTURE: A combination of materials to form a construction for use, occupancy, or ornamentation whether installed on, above, or below the surface of land or water.  The following shall be construed to be a structure, but the definition is not limited to those listed: arbors, billboards or other advertising medium detached or projecting, , boathouses, buildings, docks, dwellings, fences, garages, </w:t>
      </w:r>
      <w:r w:rsidR="00663FA6">
        <w:rPr>
          <w:color w:val="000000" w:themeColor="text1"/>
        </w:rPr>
        <w:t>manufactured home</w:t>
      </w:r>
      <w:r w:rsidRPr="00550978">
        <w:rPr>
          <w:color w:val="000000" w:themeColor="text1"/>
        </w:rPr>
        <w:t xml:space="preserve">s,  piers, signs, stairways to the water, </w:t>
      </w:r>
      <w:r w:rsidRPr="00550978">
        <w:rPr>
          <w:color w:val="000000" w:themeColor="text1"/>
        </w:rPr>
        <w:lastRenderedPageBreak/>
        <w:t>tool houses, and walls.  Driveways and parking lots shall not be considered structures. Setbacks for signs shall be regulated in the Sign Ordinance.</w:t>
      </w:r>
    </w:p>
    <w:p w14:paraId="611311B2" w14:textId="77777777" w:rsidR="00690CAB" w:rsidRPr="00550978" w:rsidRDefault="00690CAB" w:rsidP="00690CAB">
      <w:pPr>
        <w:jc w:val="center"/>
        <w:outlineLvl w:val="0"/>
        <w:rPr>
          <w:color w:val="000000" w:themeColor="text1"/>
        </w:rPr>
      </w:pPr>
      <w:r w:rsidRPr="00550978">
        <w:rPr>
          <w:color w:val="000000" w:themeColor="text1"/>
        </w:rPr>
        <w:t>SECTION 3</w:t>
      </w:r>
    </w:p>
    <w:p w14:paraId="339AC6B0" w14:textId="77777777" w:rsidR="00690CAB" w:rsidRPr="00550978" w:rsidRDefault="00690CAB" w:rsidP="00690CAB">
      <w:pPr>
        <w:rPr>
          <w:color w:val="000000" w:themeColor="text1"/>
        </w:rPr>
      </w:pPr>
    </w:p>
    <w:p w14:paraId="53C50C6D" w14:textId="77777777" w:rsidR="00690CAB" w:rsidRPr="00550978" w:rsidRDefault="00690CAB" w:rsidP="00690CAB">
      <w:pPr>
        <w:rPr>
          <w:color w:val="000000" w:themeColor="text1"/>
        </w:rPr>
      </w:pPr>
      <w:r w:rsidRPr="00550978">
        <w:rPr>
          <w:color w:val="000000" w:themeColor="text1"/>
        </w:rPr>
        <w:t>No division of lands in the Town of Germantown shall be approved unless it meets the following requirements;</w:t>
      </w:r>
    </w:p>
    <w:p w14:paraId="497A9E2B" w14:textId="77777777" w:rsidR="00573615" w:rsidRPr="00550978" w:rsidRDefault="00573615" w:rsidP="00690CAB">
      <w:pPr>
        <w:rPr>
          <w:color w:val="000000" w:themeColor="text1"/>
        </w:rPr>
      </w:pPr>
    </w:p>
    <w:p w14:paraId="0012B908" w14:textId="77777777" w:rsidR="009973EA" w:rsidRPr="00550978" w:rsidRDefault="00690CAB" w:rsidP="00550978">
      <w:pPr>
        <w:ind w:left="720" w:hanging="720"/>
        <w:rPr>
          <w:color w:val="000000" w:themeColor="text1"/>
        </w:rPr>
      </w:pPr>
      <w:r w:rsidRPr="00550978">
        <w:rPr>
          <w:color w:val="000000" w:themeColor="text1"/>
        </w:rPr>
        <w:t>A.</w:t>
      </w:r>
      <w:r w:rsidRPr="00550978">
        <w:rPr>
          <w:color w:val="000000" w:themeColor="text1"/>
        </w:rPr>
        <w:tab/>
        <w:t>Each parcel or lot so divided shall</w:t>
      </w:r>
      <w:r w:rsidR="00550978" w:rsidRPr="00550978">
        <w:rPr>
          <w:color w:val="000000" w:themeColor="text1"/>
        </w:rPr>
        <w:t xml:space="preserve"> </w:t>
      </w:r>
      <w:r w:rsidR="009C04AD" w:rsidRPr="00550978">
        <w:rPr>
          <w:color w:val="000000" w:themeColor="text1"/>
        </w:rPr>
        <w:t>meet the requirements of the Town Zoning Ordinance, Town Land Subdivision Ordinance, and other applicable regulations</w:t>
      </w:r>
      <w:r w:rsidRPr="00550978">
        <w:rPr>
          <w:color w:val="000000" w:themeColor="text1"/>
        </w:rPr>
        <w:t>.</w:t>
      </w:r>
    </w:p>
    <w:p w14:paraId="6951207A" w14:textId="77777777" w:rsidR="00690CAB" w:rsidRPr="00550978" w:rsidRDefault="00690CAB" w:rsidP="00690CAB">
      <w:pPr>
        <w:ind w:firstLine="720"/>
        <w:rPr>
          <w:color w:val="000000" w:themeColor="text1"/>
        </w:rPr>
      </w:pPr>
    </w:p>
    <w:p w14:paraId="6857C77A" w14:textId="77777777" w:rsidR="00690CAB" w:rsidRPr="00550978" w:rsidRDefault="00690CAB" w:rsidP="00690CAB">
      <w:pPr>
        <w:rPr>
          <w:color w:val="000000" w:themeColor="text1"/>
        </w:rPr>
      </w:pPr>
      <w:r w:rsidRPr="00550978">
        <w:rPr>
          <w:color w:val="000000" w:themeColor="text1"/>
        </w:rPr>
        <w:t>B.</w:t>
      </w:r>
      <w:r w:rsidRPr="00550978">
        <w:rPr>
          <w:color w:val="000000" w:themeColor="text1"/>
        </w:rPr>
        <w:tab/>
        <w:t xml:space="preserve">Access to each lot of a parcel subdivided after the effective date of this amended </w:t>
      </w:r>
    </w:p>
    <w:p w14:paraId="0A8C9506" w14:textId="77777777" w:rsidR="00690CAB" w:rsidRPr="00550978" w:rsidRDefault="00690CAB" w:rsidP="00690CAB">
      <w:pPr>
        <w:rPr>
          <w:color w:val="000000" w:themeColor="text1"/>
        </w:rPr>
      </w:pPr>
      <w:r w:rsidRPr="00550978">
        <w:rPr>
          <w:color w:val="000000" w:themeColor="text1"/>
        </w:rPr>
        <w:tab/>
        <w:t xml:space="preserve">ordinance shall be provided from a public street, </w:t>
      </w:r>
      <w:proofErr w:type="gramStart"/>
      <w:r w:rsidRPr="00550978">
        <w:rPr>
          <w:color w:val="000000" w:themeColor="text1"/>
        </w:rPr>
        <w:t>road</w:t>
      </w:r>
      <w:proofErr w:type="gramEnd"/>
      <w:r w:rsidRPr="00550978">
        <w:rPr>
          <w:color w:val="000000" w:themeColor="text1"/>
        </w:rPr>
        <w:t xml:space="preserve"> or highway.</w:t>
      </w:r>
    </w:p>
    <w:p w14:paraId="4E3DCAC4" w14:textId="77777777" w:rsidR="00690CAB" w:rsidRPr="00550978" w:rsidRDefault="00690CAB" w:rsidP="00690CAB">
      <w:pPr>
        <w:rPr>
          <w:color w:val="000000" w:themeColor="text1"/>
        </w:rPr>
      </w:pPr>
    </w:p>
    <w:p w14:paraId="339894E6" w14:textId="77777777" w:rsidR="00690CAB" w:rsidRPr="00550978" w:rsidRDefault="00690CAB" w:rsidP="00690CAB">
      <w:pPr>
        <w:rPr>
          <w:color w:val="000000" w:themeColor="text1"/>
        </w:rPr>
      </w:pPr>
      <w:r w:rsidRPr="00550978">
        <w:rPr>
          <w:color w:val="000000" w:themeColor="text1"/>
        </w:rPr>
        <w:t>C.</w:t>
      </w:r>
      <w:r w:rsidRPr="00550978">
        <w:rPr>
          <w:color w:val="000000" w:themeColor="text1"/>
        </w:rPr>
        <w:tab/>
        <w:t>All streets, roads or highways shall be a minimum of four rods wide.  If the traffic</w:t>
      </w:r>
    </w:p>
    <w:p w14:paraId="7F951145" w14:textId="77777777" w:rsidR="00690CAB" w:rsidRPr="00550978" w:rsidRDefault="00690CAB" w:rsidP="00690CAB">
      <w:pPr>
        <w:ind w:left="720"/>
        <w:rPr>
          <w:color w:val="000000" w:themeColor="text1"/>
        </w:rPr>
      </w:pPr>
      <w:r w:rsidRPr="00550978">
        <w:rPr>
          <w:color w:val="000000" w:themeColor="text1"/>
        </w:rPr>
        <w:t>Pattern indicates that four rods is not sufficient</w:t>
      </w:r>
      <w:r w:rsidR="006E6FED" w:rsidRPr="00550978">
        <w:rPr>
          <w:color w:val="000000" w:themeColor="text1"/>
        </w:rPr>
        <w:t>ly wide, the Town Board, follow</w:t>
      </w:r>
      <w:r w:rsidRPr="00550978">
        <w:rPr>
          <w:color w:val="000000" w:themeColor="text1"/>
        </w:rPr>
        <w:t>ing state statutes for guidance, may require a greater width.</w:t>
      </w:r>
    </w:p>
    <w:p w14:paraId="14C47C7B" w14:textId="77777777" w:rsidR="00690CAB" w:rsidRPr="00550978" w:rsidRDefault="00690CAB" w:rsidP="00690CAB">
      <w:pPr>
        <w:ind w:left="720"/>
        <w:rPr>
          <w:color w:val="000000" w:themeColor="text1"/>
        </w:rPr>
      </w:pPr>
    </w:p>
    <w:p w14:paraId="50E82A43" w14:textId="77777777" w:rsidR="00690CAB" w:rsidRPr="00550978" w:rsidRDefault="00690CAB" w:rsidP="00690CAB">
      <w:pPr>
        <w:rPr>
          <w:color w:val="000000" w:themeColor="text1"/>
        </w:rPr>
      </w:pPr>
      <w:r w:rsidRPr="00550978">
        <w:rPr>
          <w:color w:val="000000" w:themeColor="text1"/>
        </w:rPr>
        <w:t xml:space="preserve">D. </w:t>
      </w:r>
      <w:r w:rsidRPr="00550978">
        <w:rPr>
          <w:color w:val="000000" w:themeColor="text1"/>
        </w:rPr>
        <w:tab/>
        <w:t xml:space="preserve">All streets, roads or highways to be deeded to the Town shall meet the Town’s </w:t>
      </w:r>
    </w:p>
    <w:p w14:paraId="75AA334A" w14:textId="77777777" w:rsidR="00690CAB" w:rsidRPr="00550978" w:rsidRDefault="00690CAB" w:rsidP="00690CAB">
      <w:pPr>
        <w:rPr>
          <w:color w:val="000000" w:themeColor="text1"/>
        </w:rPr>
      </w:pPr>
      <w:r w:rsidRPr="00550978">
        <w:rPr>
          <w:color w:val="000000" w:themeColor="text1"/>
        </w:rPr>
        <w:tab/>
        <w:t xml:space="preserve">road requirements as outlined in the Town of Germantown’s Ordinance 15. </w:t>
      </w:r>
    </w:p>
    <w:p w14:paraId="1D7E8DC1" w14:textId="77777777" w:rsidR="00690CAB" w:rsidRPr="00550978" w:rsidRDefault="00690CAB" w:rsidP="00690CAB">
      <w:pPr>
        <w:rPr>
          <w:color w:val="000000" w:themeColor="text1"/>
        </w:rPr>
      </w:pPr>
    </w:p>
    <w:p w14:paraId="1B10DFEF" w14:textId="77777777" w:rsidR="00690CAB" w:rsidRPr="00550978" w:rsidRDefault="00690CAB" w:rsidP="00690CAB">
      <w:pPr>
        <w:rPr>
          <w:color w:val="000000" w:themeColor="text1"/>
        </w:rPr>
      </w:pPr>
      <w:r w:rsidRPr="00550978">
        <w:rPr>
          <w:color w:val="000000" w:themeColor="text1"/>
        </w:rPr>
        <w:t>E.</w:t>
      </w:r>
      <w:r w:rsidRPr="00550978">
        <w:rPr>
          <w:color w:val="000000" w:themeColor="text1"/>
        </w:rPr>
        <w:tab/>
        <w:t>Pre-existing parcels established by deeds, plats or certified survey maps of record</w:t>
      </w:r>
    </w:p>
    <w:p w14:paraId="716B9DDA" w14:textId="77777777" w:rsidR="00690CAB" w:rsidRPr="00550978" w:rsidRDefault="00690CAB" w:rsidP="00690CAB">
      <w:pPr>
        <w:ind w:left="720"/>
        <w:rPr>
          <w:color w:val="000000" w:themeColor="text1"/>
        </w:rPr>
      </w:pPr>
      <w:r w:rsidRPr="00550978">
        <w:rPr>
          <w:color w:val="000000" w:themeColor="text1"/>
        </w:rPr>
        <w:t>Before the effective date of this ordinance, June 12, 1980, shall be exempted from the acreage requirements of this ordinance.</w:t>
      </w:r>
    </w:p>
    <w:p w14:paraId="48939FB8" w14:textId="77777777" w:rsidR="00690CAB" w:rsidRPr="00550978" w:rsidRDefault="00690CAB" w:rsidP="00690CAB">
      <w:pPr>
        <w:ind w:left="720"/>
        <w:rPr>
          <w:color w:val="000000" w:themeColor="text1"/>
        </w:rPr>
      </w:pPr>
    </w:p>
    <w:p w14:paraId="6263227E" w14:textId="77777777" w:rsidR="00690CAB" w:rsidRPr="00550978" w:rsidRDefault="00690CAB" w:rsidP="00690CAB">
      <w:pPr>
        <w:jc w:val="center"/>
        <w:outlineLvl w:val="0"/>
        <w:rPr>
          <w:color w:val="000000" w:themeColor="text1"/>
        </w:rPr>
      </w:pPr>
      <w:r w:rsidRPr="00550978">
        <w:rPr>
          <w:color w:val="000000" w:themeColor="text1"/>
        </w:rPr>
        <w:t>SECTION 4</w:t>
      </w:r>
    </w:p>
    <w:p w14:paraId="102F3503" w14:textId="77777777" w:rsidR="00690CAB" w:rsidRPr="00550978" w:rsidRDefault="00690CAB" w:rsidP="00690CAB">
      <w:pPr>
        <w:rPr>
          <w:color w:val="000000" w:themeColor="text1"/>
        </w:rPr>
      </w:pPr>
    </w:p>
    <w:p w14:paraId="7E116384" w14:textId="77777777" w:rsidR="00690CAB" w:rsidRPr="00550978" w:rsidRDefault="00690CAB" w:rsidP="00690CAB">
      <w:pPr>
        <w:outlineLvl w:val="0"/>
        <w:rPr>
          <w:color w:val="000000" w:themeColor="text1"/>
        </w:rPr>
      </w:pPr>
      <w:r w:rsidRPr="00550978">
        <w:rPr>
          <w:color w:val="000000" w:themeColor="text1"/>
        </w:rPr>
        <w:t>BUILDING PERMITS</w:t>
      </w:r>
    </w:p>
    <w:p w14:paraId="7C23BE54" w14:textId="77777777" w:rsidR="00690CAB" w:rsidRPr="00550978" w:rsidRDefault="00690CAB" w:rsidP="00690CAB">
      <w:pPr>
        <w:rPr>
          <w:color w:val="000000" w:themeColor="text1"/>
        </w:rPr>
      </w:pPr>
    </w:p>
    <w:p w14:paraId="024994A1" w14:textId="77777777" w:rsidR="00690CAB" w:rsidRPr="00550978" w:rsidRDefault="00690CAB" w:rsidP="00690CAB">
      <w:pPr>
        <w:rPr>
          <w:color w:val="000000" w:themeColor="text1"/>
        </w:rPr>
      </w:pPr>
      <w:r w:rsidRPr="00550978">
        <w:rPr>
          <w:color w:val="000000" w:themeColor="text1"/>
        </w:rPr>
        <w:t>A.</w:t>
      </w:r>
      <w:r w:rsidRPr="00550978">
        <w:rPr>
          <w:color w:val="000000" w:themeColor="text1"/>
        </w:rPr>
        <w:tab/>
        <w:t xml:space="preserve">Are required within the Town of Germantown for all structures, buildings, </w:t>
      </w:r>
    </w:p>
    <w:p w14:paraId="5BD79E8E" w14:textId="77777777" w:rsidR="00690CAB" w:rsidRPr="00550978" w:rsidRDefault="00690CAB" w:rsidP="00690CAB">
      <w:pPr>
        <w:ind w:left="720"/>
        <w:rPr>
          <w:color w:val="000000" w:themeColor="text1"/>
        </w:rPr>
      </w:pPr>
      <w:r w:rsidRPr="00550978">
        <w:rPr>
          <w:color w:val="000000" w:themeColor="text1"/>
        </w:rPr>
        <w:t xml:space="preserve">dwellings, </w:t>
      </w:r>
      <w:r w:rsidR="00663FA6">
        <w:rPr>
          <w:color w:val="000000" w:themeColor="text1"/>
        </w:rPr>
        <w:t>manufactured home</w:t>
      </w:r>
      <w:r w:rsidRPr="00550978">
        <w:rPr>
          <w:color w:val="000000" w:themeColor="text1"/>
        </w:rPr>
        <w:t xml:space="preserve">s including but not limited to decks, gazebos, </w:t>
      </w:r>
      <w:proofErr w:type="gramStart"/>
      <w:r w:rsidRPr="00550978">
        <w:rPr>
          <w:color w:val="000000" w:themeColor="text1"/>
        </w:rPr>
        <w:t>porches</w:t>
      </w:r>
      <w:proofErr w:type="gramEnd"/>
      <w:r w:rsidRPr="00550978">
        <w:rPr>
          <w:color w:val="000000" w:themeColor="text1"/>
        </w:rPr>
        <w:t xml:space="preserve"> or patios and/or additions, whether constructed on site, prefabricated and erected or moved from another location.</w:t>
      </w:r>
    </w:p>
    <w:p w14:paraId="79EAA505" w14:textId="77777777" w:rsidR="00690CAB" w:rsidRPr="00550978" w:rsidRDefault="00690CAB" w:rsidP="00690CAB">
      <w:pPr>
        <w:rPr>
          <w:color w:val="000000" w:themeColor="text1"/>
        </w:rPr>
      </w:pPr>
    </w:p>
    <w:p w14:paraId="39C9B631" w14:textId="77777777" w:rsidR="00690CAB" w:rsidRPr="00550978" w:rsidRDefault="00690CAB" w:rsidP="00690CAB">
      <w:pPr>
        <w:rPr>
          <w:color w:val="000000" w:themeColor="text1"/>
        </w:rPr>
      </w:pPr>
      <w:r w:rsidRPr="00550978">
        <w:rPr>
          <w:color w:val="000000" w:themeColor="text1"/>
        </w:rPr>
        <w:t>B.</w:t>
      </w:r>
      <w:r w:rsidRPr="00550978">
        <w:rPr>
          <w:color w:val="000000" w:themeColor="text1"/>
        </w:rPr>
        <w:tab/>
        <w:t xml:space="preserve">When issued, authorizes only the development or occupancy set forth in the </w:t>
      </w:r>
    </w:p>
    <w:p w14:paraId="0A5F3592" w14:textId="77777777" w:rsidR="00690CAB" w:rsidRPr="00550978" w:rsidRDefault="00690CAB" w:rsidP="00690CAB">
      <w:pPr>
        <w:rPr>
          <w:color w:val="000000" w:themeColor="text1"/>
        </w:rPr>
      </w:pPr>
      <w:r w:rsidRPr="00550978">
        <w:rPr>
          <w:color w:val="000000" w:themeColor="text1"/>
        </w:rPr>
        <w:tab/>
        <w:t>permit application and plans submitted as part of the application.  No other</w:t>
      </w:r>
    </w:p>
    <w:p w14:paraId="0196C542" w14:textId="77777777" w:rsidR="00690CAB" w:rsidRPr="00550978" w:rsidRDefault="00690CAB" w:rsidP="00690CAB">
      <w:pPr>
        <w:ind w:firstLine="720"/>
        <w:rPr>
          <w:color w:val="000000" w:themeColor="text1"/>
        </w:rPr>
      </w:pPr>
      <w:r w:rsidRPr="00550978">
        <w:rPr>
          <w:color w:val="000000" w:themeColor="text1"/>
        </w:rPr>
        <w:t>development or occupancy is permitted.</w:t>
      </w:r>
    </w:p>
    <w:p w14:paraId="101A36B1" w14:textId="77777777" w:rsidR="00690CAB" w:rsidRPr="00550978" w:rsidRDefault="00690CAB" w:rsidP="00690CAB">
      <w:pPr>
        <w:ind w:firstLine="720"/>
        <w:rPr>
          <w:color w:val="000000" w:themeColor="text1"/>
        </w:rPr>
      </w:pPr>
    </w:p>
    <w:p w14:paraId="58B0E33E" w14:textId="77777777" w:rsidR="00690CAB" w:rsidRPr="00550978" w:rsidRDefault="00690CAB" w:rsidP="00690CAB">
      <w:pPr>
        <w:rPr>
          <w:color w:val="000000" w:themeColor="text1"/>
        </w:rPr>
      </w:pPr>
      <w:r w:rsidRPr="00550978">
        <w:rPr>
          <w:color w:val="000000" w:themeColor="text1"/>
        </w:rPr>
        <w:t>C.</w:t>
      </w:r>
      <w:r w:rsidRPr="00550978">
        <w:rPr>
          <w:color w:val="000000" w:themeColor="text1"/>
        </w:rPr>
        <w:tab/>
        <w:t>Issued as a result of any false or misleading information or statement provided</w:t>
      </w:r>
    </w:p>
    <w:p w14:paraId="150A96AF" w14:textId="77777777" w:rsidR="00690CAB" w:rsidRPr="00550978" w:rsidRDefault="00690CAB" w:rsidP="00690CAB">
      <w:pPr>
        <w:ind w:left="720"/>
        <w:rPr>
          <w:color w:val="000000" w:themeColor="text1"/>
        </w:rPr>
      </w:pPr>
      <w:r w:rsidRPr="00550978">
        <w:rPr>
          <w:color w:val="000000" w:themeColor="text1"/>
        </w:rPr>
        <w:t>By or on permit application(s) shall be null and void.  Verbal statements as to intent or conditions shall not be heard.</w:t>
      </w:r>
    </w:p>
    <w:p w14:paraId="52436894" w14:textId="77777777" w:rsidR="00C6786B" w:rsidRPr="00550978" w:rsidRDefault="00C6786B" w:rsidP="00690CAB">
      <w:pPr>
        <w:rPr>
          <w:color w:val="000000" w:themeColor="text1"/>
        </w:rPr>
      </w:pPr>
    </w:p>
    <w:p w14:paraId="7F0FC7A9" w14:textId="77777777" w:rsidR="00690CAB" w:rsidRPr="00550978" w:rsidRDefault="00690CAB" w:rsidP="00295E1F">
      <w:pPr>
        <w:rPr>
          <w:color w:val="000000" w:themeColor="text1"/>
        </w:rPr>
      </w:pPr>
      <w:r w:rsidRPr="00550978">
        <w:rPr>
          <w:color w:val="000000" w:themeColor="text1"/>
        </w:rPr>
        <w:t>D.</w:t>
      </w:r>
      <w:r w:rsidRPr="00550978">
        <w:rPr>
          <w:color w:val="000000" w:themeColor="text1"/>
        </w:rPr>
        <w:tab/>
      </w:r>
      <w:r w:rsidR="00295E1F" w:rsidRPr="00550978">
        <w:rPr>
          <w:color w:val="000000" w:themeColor="text1"/>
        </w:rPr>
        <w:t>Expire in accordance with the Wisconsin State Statutes.</w:t>
      </w:r>
      <w:r w:rsidR="004A1511" w:rsidRPr="00550978">
        <w:rPr>
          <w:color w:val="000000" w:themeColor="text1"/>
        </w:rPr>
        <w:t xml:space="preserve"> </w:t>
      </w:r>
    </w:p>
    <w:p w14:paraId="1B6B8CB1" w14:textId="77777777" w:rsidR="00690CAB" w:rsidRPr="00550978" w:rsidRDefault="00690CAB" w:rsidP="00690CAB">
      <w:pPr>
        <w:ind w:firstLine="720"/>
        <w:rPr>
          <w:color w:val="000000" w:themeColor="text1"/>
        </w:rPr>
      </w:pPr>
    </w:p>
    <w:p w14:paraId="0801242B" w14:textId="77777777" w:rsidR="00690CAB" w:rsidRPr="00550978" w:rsidRDefault="00690CAB" w:rsidP="00690CAB">
      <w:pPr>
        <w:rPr>
          <w:color w:val="000000" w:themeColor="text1"/>
        </w:rPr>
      </w:pPr>
      <w:r w:rsidRPr="00550978">
        <w:rPr>
          <w:color w:val="000000" w:themeColor="text1"/>
        </w:rPr>
        <w:t>E.</w:t>
      </w:r>
      <w:r w:rsidRPr="00550978">
        <w:rPr>
          <w:color w:val="000000" w:themeColor="text1"/>
        </w:rPr>
        <w:tab/>
        <w:t>Issued in conflict with any provision of Town ordinances shall be null and void.</w:t>
      </w:r>
    </w:p>
    <w:p w14:paraId="2ED52C23" w14:textId="77777777" w:rsidR="001D6623" w:rsidRPr="00550978" w:rsidRDefault="001D6623" w:rsidP="00690CAB">
      <w:pPr>
        <w:rPr>
          <w:color w:val="000000" w:themeColor="text1"/>
        </w:rPr>
      </w:pPr>
    </w:p>
    <w:p w14:paraId="430AFC21" w14:textId="77777777" w:rsidR="001D6623" w:rsidRPr="00550978" w:rsidRDefault="001D6623" w:rsidP="001D6623">
      <w:pPr>
        <w:ind w:left="720" w:hanging="720"/>
        <w:rPr>
          <w:color w:val="000000" w:themeColor="text1"/>
        </w:rPr>
      </w:pPr>
      <w:r w:rsidRPr="00550978">
        <w:rPr>
          <w:color w:val="000000" w:themeColor="text1"/>
        </w:rPr>
        <w:lastRenderedPageBreak/>
        <w:t>F.</w:t>
      </w:r>
      <w:r w:rsidRPr="00550978">
        <w:rPr>
          <w:color w:val="000000" w:themeColor="text1"/>
        </w:rPr>
        <w:tab/>
        <w:t>A Certificate of Zoning Compliance shall be required to be issued to the building permit applicant, for the same development, prior to approval of a building permit.</w:t>
      </w:r>
    </w:p>
    <w:p w14:paraId="1777476C" w14:textId="77777777" w:rsidR="00573615" w:rsidRPr="00550978" w:rsidRDefault="00573615" w:rsidP="00690CAB">
      <w:pPr>
        <w:jc w:val="center"/>
        <w:outlineLvl w:val="0"/>
        <w:rPr>
          <w:color w:val="000000" w:themeColor="text1"/>
        </w:rPr>
      </w:pPr>
    </w:p>
    <w:p w14:paraId="55FBAE02" w14:textId="77777777" w:rsidR="00690CAB" w:rsidRPr="00550978" w:rsidRDefault="00690CAB" w:rsidP="00690CAB">
      <w:pPr>
        <w:jc w:val="center"/>
        <w:outlineLvl w:val="0"/>
        <w:rPr>
          <w:color w:val="000000" w:themeColor="text1"/>
        </w:rPr>
      </w:pPr>
      <w:r w:rsidRPr="00550978">
        <w:rPr>
          <w:color w:val="000000" w:themeColor="text1"/>
        </w:rPr>
        <w:t>SECTION 5</w:t>
      </w:r>
    </w:p>
    <w:p w14:paraId="334F7046" w14:textId="77777777" w:rsidR="00690CAB" w:rsidRPr="00550978" w:rsidRDefault="00690CAB" w:rsidP="00690CAB">
      <w:pPr>
        <w:rPr>
          <w:color w:val="000000" w:themeColor="text1"/>
        </w:rPr>
      </w:pPr>
    </w:p>
    <w:p w14:paraId="0992F657" w14:textId="77777777" w:rsidR="00690CAB" w:rsidRPr="00550978" w:rsidRDefault="00690CAB" w:rsidP="00690CAB">
      <w:pPr>
        <w:outlineLvl w:val="0"/>
        <w:rPr>
          <w:color w:val="000000" w:themeColor="text1"/>
        </w:rPr>
      </w:pPr>
      <w:r w:rsidRPr="00550978">
        <w:rPr>
          <w:color w:val="000000" w:themeColor="text1"/>
        </w:rPr>
        <w:t>NO PERMIT SHALL BE ISSUED FOR:</w:t>
      </w:r>
      <w:r w:rsidR="00BC0A2D" w:rsidRPr="00550978">
        <w:rPr>
          <w:color w:val="000000" w:themeColor="text1"/>
        </w:rPr>
        <w:t xml:space="preserve">  </w:t>
      </w:r>
    </w:p>
    <w:p w14:paraId="660110F7" w14:textId="77777777" w:rsidR="00690CAB" w:rsidRPr="00550978" w:rsidRDefault="00690CAB" w:rsidP="00690CAB">
      <w:pPr>
        <w:rPr>
          <w:color w:val="000000" w:themeColor="text1"/>
        </w:rPr>
      </w:pPr>
    </w:p>
    <w:p w14:paraId="51F4B7C2" w14:textId="77777777" w:rsidR="00690CAB" w:rsidRPr="00550978" w:rsidRDefault="005C1D32" w:rsidP="00295E1F">
      <w:pPr>
        <w:rPr>
          <w:color w:val="000000" w:themeColor="text1"/>
        </w:rPr>
      </w:pPr>
      <w:r w:rsidRPr="00550978">
        <w:rPr>
          <w:color w:val="000000" w:themeColor="text1"/>
        </w:rPr>
        <w:t>A</w:t>
      </w:r>
      <w:r w:rsidR="00690CAB" w:rsidRPr="00550978">
        <w:rPr>
          <w:color w:val="000000" w:themeColor="text1"/>
        </w:rPr>
        <w:t>.</w:t>
      </w:r>
      <w:r w:rsidR="00690CAB" w:rsidRPr="00550978">
        <w:rPr>
          <w:color w:val="000000" w:themeColor="text1"/>
        </w:rPr>
        <w:tab/>
        <w:t xml:space="preserve">Any application which requires a conditional use permit, a variance or other </w:t>
      </w:r>
    </w:p>
    <w:p w14:paraId="343A7A20" w14:textId="77777777" w:rsidR="00690CAB" w:rsidRPr="00550978" w:rsidRDefault="00690CAB" w:rsidP="00295E1F">
      <w:pPr>
        <w:ind w:left="720"/>
        <w:rPr>
          <w:color w:val="000000" w:themeColor="text1"/>
        </w:rPr>
      </w:pPr>
      <w:r w:rsidRPr="00550978">
        <w:rPr>
          <w:color w:val="000000" w:themeColor="text1"/>
        </w:rPr>
        <w:t xml:space="preserve">action, by the Plan Commission, Zoning Board of </w:t>
      </w:r>
      <w:proofErr w:type="gramStart"/>
      <w:r w:rsidRPr="00550978">
        <w:rPr>
          <w:color w:val="000000" w:themeColor="text1"/>
        </w:rPr>
        <w:t>Appeals</w:t>
      </w:r>
      <w:proofErr w:type="gramEnd"/>
      <w:r w:rsidRPr="00550978">
        <w:rPr>
          <w:color w:val="000000" w:themeColor="text1"/>
        </w:rPr>
        <w:t xml:space="preserve"> or the Town Board, until appropriate action has been taken by the approving entity.</w:t>
      </w:r>
    </w:p>
    <w:p w14:paraId="426BDFA3" w14:textId="77777777" w:rsidR="00690CAB" w:rsidRPr="00550978" w:rsidRDefault="00690CAB" w:rsidP="00690CAB">
      <w:pPr>
        <w:ind w:left="720"/>
        <w:rPr>
          <w:color w:val="000000" w:themeColor="text1"/>
        </w:rPr>
      </w:pPr>
    </w:p>
    <w:p w14:paraId="3F6F4B07" w14:textId="77777777" w:rsidR="00690CAB" w:rsidRPr="00550978" w:rsidRDefault="005C1D32" w:rsidP="000F12E6">
      <w:pPr>
        <w:ind w:left="720" w:hanging="720"/>
        <w:rPr>
          <w:color w:val="000000" w:themeColor="text1"/>
        </w:rPr>
      </w:pPr>
      <w:r w:rsidRPr="00550978">
        <w:rPr>
          <w:color w:val="000000" w:themeColor="text1"/>
        </w:rPr>
        <w:t>B</w:t>
      </w:r>
      <w:r w:rsidR="00690CAB" w:rsidRPr="00550978">
        <w:rPr>
          <w:color w:val="000000" w:themeColor="text1"/>
        </w:rPr>
        <w:t>.</w:t>
      </w:r>
      <w:r w:rsidR="00690CAB" w:rsidRPr="00550978">
        <w:rPr>
          <w:color w:val="000000" w:themeColor="text1"/>
        </w:rPr>
        <w:tab/>
        <w:t xml:space="preserve">The construction, placement, erection </w:t>
      </w:r>
      <w:r w:rsidR="000F12E6">
        <w:rPr>
          <w:color w:val="000000" w:themeColor="text1"/>
        </w:rPr>
        <w:t xml:space="preserve">or installation of any dwelling,   </w:t>
      </w:r>
      <w:r w:rsidR="000F12E6">
        <w:rPr>
          <w:color w:val="000000" w:themeColor="text1"/>
        </w:rPr>
        <w:br/>
        <w:t xml:space="preserve">manufactured home, or modular home, </w:t>
      </w:r>
      <w:r w:rsidR="00690CAB" w:rsidRPr="00550978">
        <w:rPr>
          <w:color w:val="000000" w:themeColor="text1"/>
        </w:rPr>
        <w:t>home unless it ha</w:t>
      </w:r>
      <w:r w:rsidR="00D945BE" w:rsidRPr="00550978">
        <w:rPr>
          <w:color w:val="000000" w:themeColor="text1"/>
        </w:rPr>
        <w:t xml:space="preserve">s a minimum of 816 </w:t>
      </w:r>
      <w:r w:rsidR="000F12E6">
        <w:rPr>
          <w:color w:val="000000" w:themeColor="text1"/>
        </w:rPr>
        <w:t xml:space="preserve"> </w:t>
      </w:r>
      <w:r w:rsidR="00D945BE" w:rsidRPr="00550978">
        <w:rPr>
          <w:color w:val="000000" w:themeColor="text1"/>
        </w:rPr>
        <w:t xml:space="preserve">square feet </w:t>
      </w:r>
      <w:r w:rsidR="00690CAB" w:rsidRPr="00550978">
        <w:rPr>
          <w:color w:val="000000" w:themeColor="text1"/>
        </w:rPr>
        <w:t>area, exclusive of an attached</w:t>
      </w:r>
      <w:r w:rsidR="000F12E6">
        <w:rPr>
          <w:color w:val="000000" w:themeColor="text1"/>
        </w:rPr>
        <w:t xml:space="preserve"> </w:t>
      </w:r>
      <w:r w:rsidR="00690CAB" w:rsidRPr="00550978">
        <w:rPr>
          <w:color w:val="000000" w:themeColor="text1"/>
        </w:rPr>
        <w:t>garage or other accessory use structures.</w:t>
      </w:r>
    </w:p>
    <w:p w14:paraId="2B9E2B14" w14:textId="77777777" w:rsidR="00690CAB" w:rsidRPr="00550978" w:rsidRDefault="00690CAB" w:rsidP="00690CAB">
      <w:pPr>
        <w:rPr>
          <w:color w:val="000000" w:themeColor="text1"/>
        </w:rPr>
      </w:pPr>
    </w:p>
    <w:p w14:paraId="6DE76871" w14:textId="77777777" w:rsidR="00690CAB" w:rsidRPr="00550978" w:rsidRDefault="005C1D32" w:rsidP="001D6623">
      <w:pPr>
        <w:ind w:left="720" w:hanging="720"/>
        <w:rPr>
          <w:color w:val="000000" w:themeColor="text1"/>
        </w:rPr>
      </w:pPr>
      <w:r w:rsidRPr="00550978">
        <w:rPr>
          <w:color w:val="000000" w:themeColor="text1"/>
        </w:rPr>
        <w:t>C</w:t>
      </w:r>
      <w:r w:rsidR="00690CAB" w:rsidRPr="00550978">
        <w:rPr>
          <w:color w:val="000000" w:themeColor="text1"/>
        </w:rPr>
        <w:t>.</w:t>
      </w:r>
      <w:r w:rsidR="00690CAB" w:rsidRPr="00550978">
        <w:rPr>
          <w:color w:val="000000" w:themeColor="text1"/>
        </w:rPr>
        <w:tab/>
        <w:t xml:space="preserve">Any building or part of a building which would exceed </w:t>
      </w:r>
      <w:r w:rsidR="009C04AD" w:rsidRPr="00550978">
        <w:rPr>
          <w:color w:val="000000" w:themeColor="text1"/>
        </w:rPr>
        <w:t>the</w:t>
      </w:r>
      <w:r w:rsidR="00690CAB" w:rsidRPr="00550978">
        <w:rPr>
          <w:color w:val="000000" w:themeColor="text1"/>
        </w:rPr>
        <w:t xml:space="preserve"> height</w:t>
      </w:r>
      <w:r w:rsidR="009C04AD" w:rsidRPr="00550978">
        <w:rPr>
          <w:color w:val="000000" w:themeColor="text1"/>
        </w:rPr>
        <w:t xml:space="preserve"> limit of the applicable zoning district</w:t>
      </w:r>
      <w:r w:rsidR="00690CAB" w:rsidRPr="00550978">
        <w:rPr>
          <w:color w:val="000000" w:themeColor="text1"/>
        </w:rPr>
        <w:t>.</w:t>
      </w:r>
    </w:p>
    <w:p w14:paraId="619EB082" w14:textId="77777777" w:rsidR="00690CAB" w:rsidRPr="00550978" w:rsidRDefault="00690CAB" w:rsidP="00690CAB">
      <w:pPr>
        <w:rPr>
          <w:color w:val="000000" w:themeColor="text1"/>
        </w:rPr>
      </w:pPr>
    </w:p>
    <w:p w14:paraId="1FE65600" w14:textId="77777777" w:rsidR="00690CAB" w:rsidRPr="00550978" w:rsidRDefault="005C1D32" w:rsidP="00690CAB">
      <w:pPr>
        <w:rPr>
          <w:color w:val="000000" w:themeColor="text1"/>
        </w:rPr>
      </w:pPr>
      <w:r w:rsidRPr="00550978">
        <w:rPr>
          <w:color w:val="000000" w:themeColor="text1"/>
        </w:rPr>
        <w:t>D</w:t>
      </w:r>
      <w:r w:rsidR="00690CAB" w:rsidRPr="00550978">
        <w:rPr>
          <w:color w:val="000000" w:themeColor="text1"/>
        </w:rPr>
        <w:t>.</w:t>
      </w:r>
      <w:r w:rsidR="00690CAB" w:rsidRPr="00550978">
        <w:rPr>
          <w:color w:val="000000" w:themeColor="text1"/>
        </w:rPr>
        <w:tab/>
        <w:t xml:space="preserve">The construction, erection or installation of a manufacturing or industrial building </w:t>
      </w:r>
    </w:p>
    <w:p w14:paraId="627E119E" w14:textId="77777777" w:rsidR="00690CAB" w:rsidRPr="00550978" w:rsidRDefault="00690CAB" w:rsidP="00690CAB">
      <w:pPr>
        <w:rPr>
          <w:color w:val="000000" w:themeColor="text1"/>
        </w:rPr>
      </w:pPr>
      <w:r w:rsidRPr="00550978">
        <w:rPr>
          <w:color w:val="000000" w:themeColor="text1"/>
        </w:rPr>
        <w:tab/>
        <w:t>or site of less than ten acres, exclusive of private or public right-of-way.</w:t>
      </w:r>
    </w:p>
    <w:p w14:paraId="1976CF84" w14:textId="77777777" w:rsidR="00690CAB" w:rsidRPr="00550978" w:rsidRDefault="00690CAB" w:rsidP="00690CAB">
      <w:pPr>
        <w:rPr>
          <w:color w:val="000000" w:themeColor="text1"/>
        </w:rPr>
      </w:pPr>
    </w:p>
    <w:p w14:paraId="2D1772AD" w14:textId="503349DA" w:rsidR="00690CAB" w:rsidRPr="00550978" w:rsidRDefault="005C1D32" w:rsidP="000632B8">
      <w:pPr>
        <w:ind w:left="720" w:hanging="720"/>
        <w:rPr>
          <w:color w:val="000000" w:themeColor="text1"/>
        </w:rPr>
      </w:pPr>
      <w:r w:rsidRPr="00550978">
        <w:rPr>
          <w:color w:val="000000" w:themeColor="text1"/>
        </w:rPr>
        <w:t>E</w:t>
      </w:r>
      <w:r w:rsidR="00690CAB" w:rsidRPr="00550978">
        <w:rPr>
          <w:color w:val="000000" w:themeColor="text1"/>
        </w:rPr>
        <w:t xml:space="preserve">. </w:t>
      </w:r>
      <w:r w:rsidR="00690CAB" w:rsidRPr="00550978">
        <w:rPr>
          <w:color w:val="000000" w:themeColor="text1"/>
        </w:rPr>
        <w:tab/>
        <w:t xml:space="preserve">The construction or placement of any building, </w:t>
      </w:r>
      <w:proofErr w:type="gramStart"/>
      <w:r w:rsidR="00690CAB" w:rsidRPr="00550978">
        <w:rPr>
          <w:color w:val="000000" w:themeColor="text1"/>
        </w:rPr>
        <w:t>structure</w:t>
      </w:r>
      <w:proofErr w:type="gramEnd"/>
      <w:r w:rsidR="00690CAB" w:rsidRPr="00550978">
        <w:rPr>
          <w:color w:val="000000" w:themeColor="text1"/>
        </w:rPr>
        <w:t xml:space="preserve"> or </w:t>
      </w:r>
      <w:r w:rsidR="00663FA6">
        <w:rPr>
          <w:color w:val="000000" w:themeColor="text1"/>
        </w:rPr>
        <w:t>manufactured home</w:t>
      </w:r>
      <w:r w:rsidR="00690CAB" w:rsidRPr="00550978">
        <w:rPr>
          <w:color w:val="000000" w:themeColor="text1"/>
        </w:rPr>
        <w:t xml:space="preserve">, if such would be determined or unsuitable to the zoning district or general area or detract </w:t>
      </w:r>
      <w:r w:rsidR="00690CAB" w:rsidRPr="00550978">
        <w:rPr>
          <w:color w:val="000000" w:themeColor="text1"/>
        </w:rPr>
        <w:tab/>
        <w:t xml:space="preserve">from the value of adjoining properties. </w:t>
      </w:r>
    </w:p>
    <w:p w14:paraId="779719C1" w14:textId="77777777" w:rsidR="00690CAB" w:rsidRPr="00550978" w:rsidRDefault="00690CAB" w:rsidP="00690CAB">
      <w:pPr>
        <w:rPr>
          <w:color w:val="000000" w:themeColor="text1"/>
        </w:rPr>
      </w:pPr>
    </w:p>
    <w:p w14:paraId="7AC4092E" w14:textId="77777777" w:rsidR="00690CAB" w:rsidRPr="00550978" w:rsidRDefault="005C1D32" w:rsidP="00690CAB">
      <w:pPr>
        <w:rPr>
          <w:color w:val="000000" w:themeColor="text1"/>
        </w:rPr>
      </w:pPr>
      <w:r w:rsidRPr="00550978">
        <w:rPr>
          <w:color w:val="000000" w:themeColor="text1"/>
        </w:rPr>
        <w:t>F</w:t>
      </w:r>
      <w:r w:rsidR="00690CAB" w:rsidRPr="00550978">
        <w:rPr>
          <w:color w:val="000000" w:themeColor="text1"/>
        </w:rPr>
        <w:t>.</w:t>
      </w:r>
      <w:r w:rsidR="00690CAB" w:rsidRPr="00550978">
        <w:rPr>
          <w:color w:val="000000" w:themeColor="text1"/>
        </w:rPr>
        <w:tab/>
        <w:t xml:space="preserve">Any building or structure if the proposed location shall increase the fire hazard of </w:t>
      </w:r>
    </w:p>
    <w:p w14:paraId="4DA12485" w14:textId="77777777" w:rsidR="00690CAB" w:rsidRPr="00550978" w:rsidRDefault="00690CAB" w:rsidP="00690CAB">
      <w:pPr>
        <w:rPr>
          <w:color w:val="000000" w:themeColor="text1"/>
        </w:rPr>
      </w:pPr>
      <w:r w:rsidRPr="00550978">
        <w:rPr>
          <w:color w:val="000000" w:themeColor="text1"/>
        </w:rPr>
        <w:tab/>
        <w:t>the area.</w:t>
      </w:r>
    </w:p>
    <w:p w14:paraId="3A02D111" w14:textId="77777777" w:rsidR="00690CAB" w:rsidRPr="00550978" w:rsidRDefault="00690CAB" w:rsidP="00690CAB">
      <w:pPr>
        <w:rPr>
          <w:color w:val="000000" w:themeColor="text1"/>
        </w:rPr>
      </w:pPr>
    </w:p>
    <w:p w14:paraId="191B4F59" w14:textId="77777777" w:rsidR="00690CAB" w:rsidRPr="00550978" w:rsidRDefault="005C1D32" w:rsidP="00690CAB">
      <w:pPr>
        <w:rPr>
          <w:color w:val="000000" w:themeColor="text1"/>
        </w:rPr>
      </w:pPr>
      <w:r w:rsidRPr="00550978">
        <w:rPr>
          <w:color w:val="000000" w:themeColor="text1"/>
        </w:rPr>
        <w:t>G</w:t>
      </w:r>
      <w:r w:rsidR="00690CAB" w:rsidRPr="00550978">
        <w:rPr>
          <w:color w:val="000000" w:themeColor="text1"/>
        </w:rPr>
        <w:t>.</w:t>
      </w:r>
      <w:r w:rsidR="00690CAB" w:rsidRPr="00550978">
        <w:rPr>
          <w:color w:val="000000" w:themeColor="text1"/>
        </w:rPr>
        <w:tab/>
        <w:t xml:space="preserve">Construction of a dwelling on any parcel or lot which has another dwelling upon </w:t>
      </w:r>
    </w:p>
    <w:p w14:paraId="47BFB876" w14:textId="77777777" w:rsidR="00690CAB" w:rsidRPr="00550978" w:rsidRDefault="00690CAB" w:rsidP="00690CAB">
      <w:pPr>
        <w:rPr>
          <w:color w:val="000000" w:themeColor="text1"/>
        </w:rPr>
      </w:pPr>
      <w:r w:rsidRPr="00550978">
        <w:rPr>
          <w:color w:val="000000" w:themeColor="text1"/>
        </w:rPr>
        <w:tab/>
        <w:t>it unless that parcel or lot is a planned unit development or the owner of the parcel</w:t>
      </w:r>
    </w:p>
    <w:p w14:paraId="21146A60" w14:textId="77777777" w:rsidR="00690CAB" w:rsidRPr="00550978" w:rsidRDefault="00690CAB" w:rsidP="00690CAB">
      <w:pPr>
        <w:rPr>
          <w:color w:val="000000" w:themeColor="text1"/>
        </w:rPr>
      </w:pPr>
      <w:r w:rsidRPr="00550978">
        <w:rPr>
          <w:color w:val="000000" w:themeColor="text1"/>
        </w:rPr>
        <w:tab/>
        <w:t>or lot provides the Town with a Town approved security in an amount equal to the</w:t>
      </w:r>
    </w:p>
    <w:p w14:paraId="2741A0BF" w14:textId="77777777" w:rsidR="00690CAB" w:rsidRPr="00550978" w:rsidRDefault="00690CAB" w:rsidP="00690CAB">
      <w:pPr>
        <w:ind w:firstLine="720"/>
        <w:rPr>
          <w:color w:val="000000" w:themeColor="text1"/>
        </w:rPr>
      </w:pPr>
      <w:r w:rsidRPr="00550978">
        <w:rPr>
          <w:color w:val="000000" w:themeColor="text1"/>
        </w:rPr>
        <w:t>value of the existing dwelling ensuring that it will be removed from the parcel or</w:t>
      </w:r>
    </w:p>
    <w:p w14:paraId="1BC077E3" w14:textId="77777777" w:rsidR="00690CAB" w:rsidRPr="00550978" w:rsidRDefault="00690CAB" w:rsidP="00690CAB">
      <w:pPr>
        <w:ind w:left="720"/>
        <w:rPr>
          <w:color w:val="000000" w:themeColor="text1"/>
        </w:rPr>
      </w:pPr>
      <w:r w:rsidRPr="00550978">
        <w:rPr>
          <w:color w:val="000000" w:themeColor="text1"/>
        </w:rPr>
        <w:t>lot upon completion of the new, permitted dwelling.</w:t>
      </w:r>
    </w:p>
    <w:p w14:paraId="41C3F14B" w14:textId="77777777" w:rsidR="00690CAB" w:rsidRPr="00550978" w:rsidRDefault="00690CAB" w:rsidP="00690CAB">
      <w:pPr>
        <w:ind w:left="720"/>
        <w:rPr>
          <w:color w:val="000000" w:themeColor="text1"/>
        </w:rPr>
      </w:pPr>
    </w:p>
    <w:p w14:paraId="150C9C12" w14:textId="77777777" w:rsidR="00690CAB" w:rsidRPr="00550978" w:rsidRDefault="00690CAB" w:rsidP="00690CAB">
      <w:pPr>
        <w:rPr>
          <w:color w:val="000000" w:themeColor="text1"/>
        </w:rPr>
      </w:pPr>
      <w:r w:rsidRPr="00550978">
        <w:rPr>
          <w:color w:val="000000" w:themeColor="text1"/>
        </w:rPr>
        <w:t>If any applicant is aggrieved by the determination of the Zoning Administrator, the applicant may appeal to the Zoning Board of Appeals to hear and decide on administrative interpretations.</w:t>
      </w:r>
    </w:p>
    <w:p w14:paraId="1FCC1F81" w14:textId="77777777" w:rsidR="00295E1F" w:rsidRPr="00550978" w:rsidRDefault="00295E1F" w:rsidP="00690CAB">
      <w:pPr>
        <w:jc w:val="center"/>
        <w:outlineLvl w:val="0"/>
        <w:rPr>
          <w:color w:val="000000" w:themeColor="text1"/>
        </w:rPr>
      </w:pPr>
    </w:p>
    <w:p w14:paraId="74E15DD8" w14:textId="77777777" w:rsidR="00690CAB" w:rsidRPr="00550978" w:rsidRDefault="00690CAB" w:rsidP="00690CAB">
      <w:pPr>
        <w:jc w:val="center"/>
        <w:outlineLvl w:val="0"/>
        <w:rPr>
          <w:color w:val="000000" w:themeColor="text1"/>
        </w:rPr>
      </w:pPr>
      <w:r w:rsidRPr="00550978">
        <w:rPr>
          <w:color w:val="000000" w:themeColor="text1"/>
        </w:rPr>
        <w:t xml:space="preserve">SECTION </w:t>
      </w:r>
      <w:r w:rsidR="00BC0A2D" w:rsidRPr="00550978">
        <w:rPr>
          <w:color w:val="000000" w:themeColor="text1"/>
        </w:rPr>
        <w:t>6</w:t>
      </w:r>
    </w:p>
    <w:p w14:paraId="04DA1A56" w14:textId="77777777" w:rsidR="00690CAB" w:rsidRPr="00550978" w:rsidRDefault="00690CAB" w:rsidP="00690CAB">
      <w:pPr>
        <w:jc w:val="center"/>
        <w:rPr>
          <w:color w:val="000000" w:themeColor="text1"/>
        </w:rPr>
      </w:pPr>
    </w:p>
    <w:p w14:paraId="3E311A40" w14:textId="77777777" w:rsidR="00690CAB" w:rsidRPr="00550978" w:rsidRDefault="00690CAB" w:rsidP="00690CAB">
      <w:pPr>
        <w:rPr>
          <w:color w:val="000000" w:themeColor="text1"/>
        </w:rPr>
      </w:pPr>
      <w:r w:rsidRPr="00550978">
        <w:rPr>
          <w:color w:val="000000" w:themeColor="text1"/>
        </w:rPr>
        <w:t>APPLICATION FOR BUILDING PERMITS shall be filed with the Town Zoning Administrator on forms furnished by the town.  The Zoning Administrator shall act on the application within fourteen days following it</w:t>
      </w:r>
      <w:r w:rsidR="006E6FED" w:rsidRPr="00550978">
        <w:rPr>
          <w:color w:val="000000" w:themeColor="text1"/>
        </w:rPr>
        <w:t>s</w:t>
      </w:r>
      <w:r w:rsidRPr="00550978">
        <w:rPr>
          <w:color w:val="000000" w:themeColor="text1"/>
        </w:rPr>
        <w:t xml:space="preserve"> receipt.  If the application is rejected, the applicant shall be notified in writing, stating the reason(s) for rejection.  A copy of the rejection notice shall be delivered to the Town Clerk and the Chairperson of the Zoning Board of Appeals.</w:t>
      </w:r>
    </w:p>
    <w:p w14:paraId="7CC8EE40" w14:textId="77777777" w:rsidR="00690CAB" w:rsidRPr="00550978" w:rsidRDefault="00690CAB" w:rsidP="00690CAB">
      <w:pPr>
        <w:rPr>
          <w:color w:val="000000" w:themeColor="text1"/>
        </w:rPr>
      </w:pPr>
    </w:p>
    <w:p w14:paraId="436907C2" w14:textId="77777777" w:rsidR="00690CAB" w:rsidRPr="00550978" w:rsidRDefault="00690CAB" w:rsidP="00690CAB">
      <w:pPr>
        <w:rPr>
          <w:color w:val="000000" w:themeColor="text1"/>
        </w:rPr>
      </w:pPr>
      <w:r w:rsidRPr="00550978">
        <w:rPr>
          <w:color w:val="000000" w:themeColor="text1"/>
        </w:rPr>
        <w:t>An application for a building permit must be accompanied by:</w:t>
      </w:r>
    </w:p>
    <w:p w14:paraId="2F5B76B8" w14:textId="77777777" w:rsidR="00690CAB" w:rsidRPr="00550978" w:rsidRDefault="00690CAB" w:rsidP="00690CAB">
      <w:pPr>
        <w:rPr>
          <w:color w:val="000000" w:themeColor="text1"/>
        </w:rPr>
      </w:pPr>
    </w:p>
    <w:p w14:paraId="62E63121" w14:textId="77777777" w:rsidR="00C6786B" w:rsidRPr="00550978" w:rsidRDefault="00C6786B" w:rsidP="00690CAB">
      <w:pPr>
        <w:rPr>
          <w:color w:val="000000" w:themeColor="text1"/>
        </w:rPr>
      </w:pPr>
      <w:r w:rsidRPr="00550978">
        <w:rPr>
          <w:color w:val="000000" w:themeColor="text1"/>
        </w:rPr>
        <w:t xml:space="preserve">A.  A fee, in an amount determined by the Town </w:t>
      </w:r>
      <w:r w:rsidRPr="00CF2DD8">
        <w:rPr>
          <w:b/>
          <w:bCs/>
          <w:color w:val="000000" w:themeColor="text1"/>
        </w:rPr>
        <w:t>Board</w:t>
      </w:r>
      <w:r w:rsidR="00DD502A" w:rsidRPr="00CF2DD8">
        <w:rPr>
          <w:b/>
          <w:bCs/>
          <w:color w:val="000000" w:themeColor="text1"/>
        </w:rPr>
        <w:t xml:space="preserve"> in the fee schedule</w:t>
      </w:r>
      <w:r w:rsidRPr="00CF2DD8">
        <w:rPr>
          <w:b/>
          <w:bCs/>
          <w:color w:val="000000" w:themeColor="text1"/>
        </w:rPr>
        <w:t>.</w:t>
      </w:r>
    </w:p>
    <w:p w14:paraId="33F7B959" w14:textId="77777777" w:rsidR="00690CAB" w:rsidRPr="00550978" w:rsidRDefault="00690CAB" w:rsidP="00690CAB">
      <w:pPr>
        <w:rPr>
          <w:color w:val="000000" w:themeColor="text1"/>
        </w:rPr>
      </w:pPr>
    </w:p>
    <w:p w14:paraId="418E568F" w14:textId="77777777" w:rsidR="00690CAB" w:rsidRPr="00550978" w:rsidRDefault="00690CAB" w:rsidP="00690CAB">
      <w:pPr>
        <w:outlineLvl w:val="0"/>
        <w:rPr>
          <w:color w:val="000000" w:themeColor="text1"/>
        </w:rPr>
      </w:pPr>
      <w:r w:rsidRPr="00550978">
        <w:rPr>
          <w:color w:val="000000" w:themeColor="text1"/>
        </w:rPr>
        <w:t xml:space="preserve">B.  A site plan showing the location of the building, structure or </w:t>
      </w:r>
      <w:r w:rsidR="00663FA6">
        <w:rPr>
          <w:color w:val="000000" w:themeColor="text1"/>
        </w:rPr>
        <w:t>manufactured home</w:t>
      </w:r>
      <w:r w:rsidRPr="00550978">
        <w:rPr>
          <w:color w:val="000000" w:themeColor="text1"/>
        </w:rPr>
        <w:t xml:space="preserve"> to be</w:t>
      </w:r>
    </w:p>
    <w:p w14:paraId="0C9B93E1" w14:textId="77777777" w:rsidR="00690CAB" w:rsidRPr="00550978" w:rsidRDefault="00690CAB" w:rsidP="00690CAB">
      <w:pPr>
        <w:rPr>
          <w:color w:val="000000" w:themeColor="text1"/>
        </w:rPr>
      </w:pPr>
      <w:r w:rsidRPr="00550978">
        <w:rPr>
          <w:color w:val="000000" w:themeColor="text1"/>
        </w:rPr>
        <w:t xml:space="preserve">      placed on the lot, plus any existing buildings or structures, well or septic system on </w:t>
      </w:r>
    </w:p>
    <w:p w14:paraId="4784CFBE" w14:textId="77777777" w:rsidR="00690CAB" w:rsidRPr="00550978" w:rsidRDefault="00690CAB" w:rsidP="00690CAB">
      <w:pPr>
        <w:rPr>
          <w:color w:val="000000" w:themeColor="text1"/>
        </w:rPr>
      </w:pPr>
      <w:r w:rsidRPr="00550978">
        <w:rPr>
          <w:color w:val="000000" w:themeColor="text1"/>
        </w:rPr>
        <w:t xml:space="preserve">      the property, and driveway from street or road edge to its termination, all with respect</w:t>
      </w:r>
    </w:p>
    <w:p w14:paraId="4D227DEB" w14:textId="77777777" w:rsidR="00690CAB" w:rsidRPr="00550978" w:rsidRDefault="00690CAB" w:rsidP="00690CAB">
      <w:pPr>
        <w:rPr>
          <w:color w:val="000000" w:themeColor="text1"/>
        </w:rPr>
      </w:pPr>
      <w:r w:rsidRPr="00550978">
        <w:rPr>
          <w:color w:val="000000" w:themeColor="text1"/>
        </w:rPr>
        <w:t xml:space="preserve">      to property lines and in correct relation to each other, in scale or in size dimension.</w:t>
      </w:r>
    </w:p>
    <w:p w14:paraId="3F458EAA" w14:textId="77777777" w:rsidR="00690CAB" w:rsidRPr="00550978" w:rsidRDefault="00690CAB" w:rsidP="00690CAB">
      <w:pPr>
        <w:rPr>
          <w:color w:val="000000" w:themeColor="text1"/>
        </w:rPr>
      </w:pPr>
    </w:p>
    <w:p w14:paraId="6A7EF7FB" w14:textId="77777777" w:rsidR="00690CAB" w:rsidRPr="00550978" w:rsidRDefault="00690CAB" w:rsidP="00690CAB">
      <w:pPr>
        <w:outlineLvl w:val="0"/>
        <w:rPr>
          <w:color w:val="000000" w:themeColor="text1"/>
        </w:rPr>
      </w:pPr>
      <w:r w:rsidRPr="00550978">
        <w:rPr>
          <w:color w:val="000000" w:themeColor="text1"/>
        </w:rPr>
        <w:t xml:space="preserve">C.  A valid Juneau County Sanitary and/or Shoreland </w:t>
      </w:r>
      <w:r w:rsidR="009C04AD" w:rsidRPr="00550978">
        <w:rPr>
          <w:color w:val="000000" w:themeColor="text1"/>
        </w:rPr>
        <w:t xml:space="preserve">Zoning Permit </w:t>
      </w:r>
      <w:r w:rsidRPr="00550978">
        <w:rPr>
          <w:color w:val="000000" w:themeColor="text1"/>
        </w:rPr>
        <w:t>must be presented to</w:t>
      </w:r>
    </w:p>
    <w:p w14:paraId="23FC4B6D" w14:textId="77777777" w:rsidR="00690CAB" w:rsidRPr="00550978" w:rsidRDefault="00690CAB" w:rsidP="00690CAB">
      <w:pPr>
        <w:rPr>
          <w:color w:val="000000" w:themeColor="text1"/>
        </w:rPr>
      </w:pPr>
      <w:r w:rsidRPr="00550978">
        <w:rPr>
          <w:color w:val="000000" w:themeColor="text1"/>
        </w:rPr>
        <w:t xml:space="preserve">      the Zoning Administrator prior to the issuance</w:t>
      </w:r>
    </w:p>
    <w:p w14:paraId="20E65603" w14:textId="77777777" w:rsidR="00690CAB" w:rsidRPr="00550978" w:rsidRDefault="00690CAB" w:rsidP="00690CAB">
      <w:pPr>
        <w:rPr>
          <w:color w:val="000000" w:themeColor="text1"/>
        </w:rPr>
      </w:pPr>
      <w:r w:rsidRPr="00550978">
        <w:rPr>
          <w:color w:val="000000" w:themeColor="text1"/>
        </w:rPr>
        <w:t xml:space="preserve">      </w:t>
      </w:r>
      <w:r w:rsidR="005D158A" w:rsidRPr="00550978">
        <w:rPr>
          <w:color w:val="000000" w:themeColor="text1"/>
        </w:rPr>
        <w:t xml:space="preserve">of </w:t>
      </w:r>
      <w:r w:rsidRPr="00550978">
        <w:rPr>
          <w:color w:val="000000" w:themeColor="text1"/>
        </w:rPr>
        <w:t>a building permit for a dwelling or commercial building.</w:t>
      </w:r>
    </w:p>
    <w:p w14:paraId="3F7E7A85" w14:textId="77777777" w:rsidR="007C32A9" w:rsidRPr="00550978" w:rsidRDefault="007C32A9" w:rsidP="00690CAB">
      <w:pPr>
        <w:rPr>
          <w:color w:val="000000" w:themeColor="text1"/>
        </w:rPr>
      </w:pPr>
    </w:p>
    <w:p w14:paraId="722F1A74" w14:textId="77777777" w:rsidR="00690CAB" w:rsidRPr="00550978" w:rsidRDefault="006448B3" w:rsidP="00690CAB">
      <w:pPr>
        <w:jc w:val="center"/>
        <w:outlineLvl w:val="0"/>
        <w:rPr>
          <w:color w:val="000000" w:themeColor="text1"/>
        </w:rPr>
      </w:pPr>
      <w:r w:rsidRPr="00550978">
        <w:rPr>
          <w:color w:val="000000" w:themeColor="text1"/>
        </w:rPr>
        <w:t>SECTION 7</w:t>
      </w:r>
    </w:p>
    <w:p w14:paraId="1416C1B0" w14:textId="77777777" w:rsidR="00690CAB" w:rsidRPr="00550978" w:rsidRDefault="00690CAB" w:rsidP="00690CAB">
      <w:pPr>
        <w:rPr>
          <w:color w:val="000000" w:themeColor="text1"/>
        </w:rPr>
      </w:pPr>
    </w:p>
    <w:p w14:paraId="481145FE" w14:textId="77777777" w:rsidR="00690CAB" w:rsidRPr="00550978" w:rsidRDefault="006448B3" w:rsidP="00690CAB">
      <w:pPr>
        <w:rPr>
          <w:color w:val="000000" w:themeColor="text1"/>
        </w:rPr>
      </w:pPr>
      <w:r w:rsidRPr="00550978">
        <w:rPr>
          <w:color w:val="000000" w:themeColor="text1"/>
        </w:rPr>
        <w:t xml:space="preserve">SET-BACKS for a building, structure, </w:t>
      </w:r>
      <w:r w:rsidR="00663FA6">
        <w:rPr>
          <w:color w:val="000000" w:themeColor="text1"/>
        </w:rPr>
        <w:t>manufactured home</w:t>
      </w:r>
      <w:r w:rsidRPr="00550978">
        <w:rPr>
          <w:color w:val="000000" w:themeColor="text1"/>
        </w:rPr>
        <w:t xml:space="preserve"> or auxiliary structure, including but not limited to building projections such as overhangs, porches, decks patios, ha</w:t>
      </w:r>
      <w:r w:rsidR="00663FA6">
        <w:rPr>
          <w:color w:val="000000" w:themeColor="text1"/>
        </w:rPr>
        <w:t>r</w:t>
      </w:r>
      <w:r w:rsidRPr="00550978">
        <w:rPr>
          <w:color w:val="000000" w:themeColor="text1"/>
        </w:rPr>
        <w:t>d surfaced walkways, etc., but excluding a driveway shall be as detailed in the Town Zoning Ordinance, except:</w:t>
      </w:r>
    </w:p>
    <w:p w14:paraId="59B6FEEF" w14:textId="77777777" w:rsidR="00690CAB" w:rsidRPr="00550978" w:rsidRDefault="00690CAB" w:rsidP="00690CAB">
      <w:pPr>
        <w:rPr>
          <w:color w:val="000000" w:themeColor="text1"/>
        </w:rPr>
      </w:pPr>
    </w:p>
    <w:p w14:paraId="5C5EF29C" w14:textId="77777777" w:rsidR="00690CAB" w:rsidRPr="00550978" w:rsidRDefault="006448B3" w:rsidP="00690CAB">
      <w:pPr>
        <w:rPr>
          <w:color w:val="000000" w:themeColor="text1"/>
        </w:rPr>
      </w:pPr>
      <w:r w:rsidRPr="00550978">
        <w:rPr>
          <w:color w:val="000000" w:themeColor="text1"/>
        </w:rPr>
        <w:tab/>
        <w:t>A.  In situations where a lot abuts a private road rather than a public road, the</w:t>
      </w:r>
    </w:p>
    <w:p w14:paraId="418E3811" w14:textId="77777777" w:rsidR="00690CAB" w:rsidRPr="00550978" w:rsidRDefault="006448B3" w:rsidP="00690CAB">
      <w:pPr>
        <w:ind w:firstLine="720"/>
        <w:rPr>
          <w:color w:val="000000" w:themeColor="text1"/>
        </w:rPr>
      </w:pPr>
      <w:r w:rsidRPr="00550978">
        <w:rPr>
          <w:color w:val="000000" w:themeColor="text1"/>
        </w:rPr>
        <w:t xml:space="preserve">      street right-of-way shall be interpreted to be the lot line which abuts the</w:t>
      </w:r>
    </w:p>
    <w:p w14:paraId="0809C583" w14:textId="77777777" w:rsidR="00690CAB" w:rsidRPr="00550978" w:rsidRDefault="006448B3" w:rsidP="00690CAB">
      <w:pPr>
        <w:ind w:firstLine="720"/>
        <w:rPr>
          <w:color w:val="000000" w:themeColor="text1"/>
        </w:rPr>
      </w:pPr>
      <w:r w:rsidRPr="00550978">
        <w:rPr>
          <w:color w:val="000000" w:themeColor="text1"/>
        </w:rPr>
        <w:t xml:space="preserve">      private road.</w:t>
      </w:r>
    </w:p>
    <w:p w14:paraId="79EAE430" w14:textId="77777777" w:rsidR="00690CAB" w:rsidRPr="00550978" w:rsidRDefault="00690CAB" w:rsidP="00690CAB">
      <w:pPr>
        <w:ind w:firstLine="720"/>
        <w:rPr>
          <w:color w:val="000000" w:themeColor="text1"/>
        </w:rPr>
      </w:pPr>
    </w:p>
    <w:p w14:paraId="31EC6608" w14:textId="77777777" w:rsidR="00690CAB" w:rsidRPr="00550978" w:rsidRDefault="006448B3" w:rsidP="00690CAB">
      <w:pPr>
        <w:ind w:firstLine="720"/>
        <w:rPr>
          <w:color w:val="000000" w:themeColor="text1"/>
        </w:rPr>
      </w:pPr>
      <w:r w:rsidRPr="00550978">
        <w:rPr>
          <w:color w:val="000000" w:themeColor="text1"/>
        </w:rPr>
        <w:t xml:space="preserve">B.  Every yard abutting a street or road shall be considered a front yard for </w:t>
      </w:r>
    </w:p>
    <w:p w14:paraId="55130CBC" w14:textId="77777777" w:rsidR="00690CAB" w:rsidRPr="00550978" w:rsidRDefault="006448B3" w:rsidP="00690CAB">
      <w:pPr>
        <w:ind w:firstLine="720"/>
        <w:rPr>
          <w:color w:val="000000" w:themeColor="text1"/>
        </w:rPr>
      </w:pPr>
      <w:r w:rsidRPr="00550978">
        <w:rPr>
          <w:color w:val="000000" w:themeColor="text1"/>
        </w:rPr>
        <w:t xml:space="preserve">      purposes of determining set-backs.  The property owner shall designate </w:t>
      </w:r>
    </w:p>
    <w:p w14:paraId="56DC5B3E" w14:textId="77777777" w:rsidR="00690CAB" w:rsidRPr="00550978" w:rsidRDefault="006448B3" w:rsidP="00690CAB">
      <w:pPr>
        <w:ind w:firstLine="720"/>
        <w:rPr>
          <w:color w:val="000000" w:themeColor="text1"/>
        </w:rPr>
      </w:pPr>
      <w:r w:rsidRPr="00550978">
        <w:rPr>
          <w:color w:val="000000" w:themeColor="text1"/>
        </w:rPr>
        <w:t xml:space="preserve">      one side yard and the back yard.  This designation shall be other than the</w:t>
      </w:r>
    </w:p>
    <w:p w14:paraId="5EA53648" w14:textId="77777777" w:rsidR="00690CAB" w:rsidRPr="00550978" w:rsidRDefault="006448B3" w:rsidP="00690CAB">
      <w:pPr>
        <w:ind w:firstLine="720"/>
        <w:rPr>
          <w:color w:val="000000" w:themeColor="text1"/>
        </w:rPr>
      </w:pPr>
      <w:r w:rsidRPr="00550978">
        <w:rPr>
          <w:color w:val="000000" w:themeColor="text1"/>
        </w:rPr>
        <w:t xml:space="preserve">      front yards abutting a street or road.</w:t>
      </w:r>
    </w:p>
    <w:p w14:paraId="0320636B" w14:textId="77777777" w:rsidR="007C32A9" w:rsidRPr="00550978" w:rsidRDefault="007C32A9" w:rsidP="00690CAB">
      <w:pPr>
        <w:ind w:firstLine="720"/>
        <w:rPr>
          <w:color w:val="000000" w:themeColor="text1"/>
        </w:rPr>
      </w:pPr>
    </w:p>
    <w:p w14:paraId="0C92ABA2" w14:textId="77777777" w:rsidR="00690CAB" w:rsidRPr="00550978" w:rsidRDefault="00690CAB" w:rsidP="00690CAB">
      <w:pPr>
        <w:jc w:val="center"/>
        <w:outlineLvl w:val="0"/>
        <w:rPr>
          <w:color w:val="000000" w:themeColor="text1"/>
        </w:rPr>
      </w:pPr>
      <w:r w:rsidRPr="00550978">
        <w:rPr>
          <w:color w:val="000000" w:themeColor="text1"/>
        </w:rPr>
        <w:t xml:space="preserve">SECTION </w:t>
      </w:r>
      <w:r w:rsidR="006448B3" w:rsidRPr="00550978">
        <w:rPr>
          <w:color w:val="000000" w:themeColor="text1"/>
        </w:rPr>
        <w:t>8</w:t>
      </w:r>
    </w:p>
    <w:p w14:paraId="71CF1C53" w14:textId="77777777" w:rsidR="00690CAB" w:rsidRPr="00550978" w:rsidRDefault="00690CAB" w:rsidP="00690CAB">
      <w:pPr>
        <w:rPr>
          <w:color w:val="000000" w:themeColor="text1"/>
        </w:rPr>
      </w:pPr>
    </w:p>
    <w:p w14:paraId="5FD4DD77" w14:textId="0A2DF98C" w:rsidR="00C6786B" w:rsidRPr="00550978" w:rsidRDefault="00690CAB" w:rsidP="00690CAB">
      <w:pPr>
        <w:rPr>
          <w:color w:val="000000" w:themeColor="text1"/>
        </w:rPr>
      </w:pPr>
      <w:r w:rsidRPr="00550978">
        <w:rPr>
          <w:color w:val="000000" w:themeColor="text1"/>
        </w:rPr>
        <w:t xml:space="preserve">The location and width of driveways crossing the right-of-way from a public street or road must be approved by the Zoning Administrator as part of the building permit application.  Driveways shall be minimum of fifteen (15) feet wide.  Unless explicit </w:t>
      </w:r>
    </w:p>
    <w:p w14:paraId="04411572" w14:textId="77777777" w:rsidR="00690CAB" w:rsidRDefault="00690CAB" w:rsidP="00690CAB">
      <w:pPr>
        <w:rPr>
          <w:color w:val="000000" w:themeColor="text1"/>
        </w:rPr>
      </w:pPr>
      <w:r w:rsidRPr="00550978">
        <w:rPr>
          <w:color w:val="000000" w:themeColor="text1"/>
        </w:rPr>
        <w:t>exclusion, in writing, is given by the Zoning Administrator, each driveway is required to have a twelve (12) inch diameter culvert which extends a minimum of one (1) foot beyond either side of the driveway.  The cost of the driveway and culvert shall be paid by the applicant or property owner.</w:t>
      </w:r>
    </w:p>
    <w:p w14:paraId="6F3CC225" w14:textId="77777777" w:rsidR="007C32A9" w:rsidRPr="00550978" w:rsidRDefault="007C32A9" w:rsidP="00690CAB">
      <w:pPr>
        <w:rPr>
          <w:color w:val="000000" w:themeColor="text1"/>
        </w:rPr>
      </w:pPr>
    </w:p>
    <w:p w14:paraId="08F0F371" w14:textId="77777777" w:rsidR="00690CAB" w:rsidRPr="00550978" w:rsidRDefault="00690CAB" w:rsidP="00690CAB">
      <w:pPr>
        <w:jc w:val="center"/>
        <w:outlineLvl w:val="0"/>
        <w:rPr>
          <w:color w:val="000000" w:themeColor="text1"/>
        </w:rPr>
      </w:pPr>
      <w:r w:rsidRPr="00550978">
        <w:rPr>
          <w:color w:val="000000" w:themeColor="text1"/>
        </w:rPr>
        <w:t xml:space="preserve">SECTION </w:t>
      </w:r>
      <w:r w:rsidR="006448B3" w:rsidRPr="00550978">
        <w:rPr>
          <w:color w:val="000000" w:themeColor="text1"/>
        </w:rPr>
        <w:t>9</w:t>
      </w:r>
    </w:p>
    <w:p w14:paraId="1EB7DC0B" w14:textId="77777777" w:rsidR="00690CAB" w:rsidRPr="00550978" w:rsidRDefault="00690CAB" w:rsidP="00690CAB">
      <w:pPr>
        <w:tabs>
          <w:tab w:val="left" w:pos="3600"/>
        </w:tabs>
        <w:rPr>
          <w:color w:val="000000" w:themeColor="text1"/>
        </w:rPr>
      </w:pPr>
    </w:p>
    <w:p w14:paraId="0E8148FF" w14:textId="7BDD1D99" w:rsidR="00690CAB" w:rsidRDefault="00690CAB" w:rsidP="00690CAB">
      <w:pPr>
        <w:tabs>
          <w:tab w:val="left" w:pos="3600"/>
        </w:tabs>
        <w:rPr>
          <w:color w:val="000000" w:themeColor="text1"/>
        </w:rPr>
      </w:pPr>
      <w:r w:rsidRPr="00550978">
        <w:rPr>
          <w:color w:val="000000" w:themeColor="text1"/>
        </w:rPr>
        <w:t xml:space="preserve">All structures, dwellings and </w:t>
      </w:r>
      <w:r w:rsidR="00663FA6">
        <w:rPr>
          <w:color w:val="000000" w:themeColor="text1"/>
        </w:rPr>
        <w:t>manufactured home</w:t>
      </w:r>
      <w:r w:rsidRPr="00550978">
        <w:rPr>
          <w:color w:val="000000" w:themeColor="text1"/>
        </w:rPr>
        <w:t xml:space="preserve">s shall be substantially anchored to prevent movement due to winds, earthquake or other acts of nature.  Foundations for a dwelling shall comply with State of Wisconsin </w:t>
      </w:r>
      <w:r w:rsidR="004E7D7C" w:rsidRPr="00550978">
        <w:rPr>
          <w:color w:val="000000" w:themeColor="text1"/>
        </w:rPr>
        <w:t xml:space="preserve">Department of Commerce regulations.  </w:t>
      </w:r>
      <w:r w:rsidR="00663FA6">
        <w:rPr>
          <w:color w:val="000000" w:themeColor="text1"/>
        </w:rPr>
        <w:t>Manufactured home</w:t>
      </w:r>
      <w:r w:rsidRPr="00550978">
        <w:rPr>
          <w:color w:val="000000" w:themeColor="text1"/>
        </w:rPr>
        <w:t xml:space="preserve">s may comply with that code or shall be anchored to foundation piers at least eighteen (18) </w:t>
      </w:r>
      <w:r w:rsidRPr="00550978">
        <w:rPr>
          <w:color w:val="000000" w:themeColor="text1"/>
        </w:rPr>
        <w:lastRenderedPageBreak/>
        <w:t xml:space="preserve">inches square with a minimum of thirty six (36) inches in the ground.  Piers shall be no more than ten (10) feet apart or the </w:t>
      </w:r>
      <w:r w:rsidR="00663FA6">
        <w:rPr>
          <w:color w:val="000000" w:themeColor="text1"/>
        </w:rPr>
        <w:t>manufactured home</w:t>
      </w:r>
      <w:r w:rsidRPr="00550978">
        <w:rPr>
          <w:color w:val="000000" w:themeColor="text1"/>
        </w:rPr>
        <w:t xml:space="preserve"> may be placed and anchored to a reinforced four (4) inch or thicker concrete slab which is at least one (1) foot wider on each side and one (1) foot longer at each end than the </w:t>
      </w:r>
      <w:r w:rsidR="00663FA6">
        <w:rPr>
          <w:color w:val="000000" w:themeColor="text1"/>
        </w:rPr>
        <w:t>manufactured home</w:t>
      </w:r>
      <w:r w:rsidRPr="00550978">
        <w:rPr>
          <w:color w:val="000000" w:themeColor="text1"/>
        </w:rPr>
        <w:t>.  All foundations shall be vented minimally by one vent on each of the four sides.</w:t>
      </w:r>
    </w:p>
    <w:p w14:paraId="6CC56DCA" w14:textId="77777777" w:rsidR="00307011" w:rsidRPr="00550978" w:rsidRDefault="00307011" w:rsidP="00690CAB">
      <w:pPr>
        <w:tabs>
          <w:tab w:val="left" w:pos="3600"/>
        </w:tabs>
        <w:rPr>
          <w:color w:val="000000" w:themeColor="text1"/>
        </w:rPr>
      </w:pPr>
    </w:p>
    <w:p w14:paraId="1AD2DEBE" w14:textId="77777777" w:rsidR="00690CAB" w:rsidRPr="00550978" w:rsidRDefault="007C32A9" w:rsidP="00690CAB">
      <w:pPr>
        <w:tabs>
          <w:tab w:val="left" w:pos="3600"/>
        </w:tabs>
        <w:jc w:val="center"/>
        <w:outlineLvl w:val="0"/>
        <w:rPr>
          <w:color w:val="000000" w:themeColor="text1"/>
        </w:rPr>
      </w:pPr>
      <w:r w:rsidRPr="00550978">
        <w:rPr>
          <w:color w:val="000000" w:themeColor="text1"/>
        </w:rPr>
        <w:t xml:space="preserve">SECTION </w:t>
      </w:r>
      <w:r w:rsidR="006448B3" w:rsidRPr="00550978">
        <w:rPr>
          <w:color w:val="000000" w:themeColor="text1"/>
        </w:rPr>
        <w:t>10</w:t>
      </w:r>
    </w:p>
    <w:p w14:paraId="26B7D87F" w14:textId="77777777" w:rsidR="00690CAB" w:rsidRPr="00550978" w:rsidRDefault="00690CAB" w:rsidP="00690CAB">
      <w:pPr>
        <w:tabs>
          <w:tab w:val="left" w:pos="3600"/>
        </w:tabs>
        <w:rPr>
          <w:color w:val="000000" w:themeColor="text1"/>
        </w:rPr>
      </w:pPr>
    </w:p>
    <w:p w14:paraId="75F93FD3" w14:textId="77777777" w:rsidR="00690CAB" w:rsidRPr="00550978" w:rsidRDefault="00663FA6" w:rsidP="00690CAB">
      <w:pPr>
        <w:tabs>
          <w:tab w:val="left" w:pos="3600"/>
        </w:tabs>
        <w:rPr>
          <w:color w:val="000000" w:themeColor="text1"/>
        </w:rPr>
      </w:pPr>
      <w:r>
        <w:rPr>
          <w:color w:val="000000" w:themeColor="text1"/>
        </w:rPr>
        <w:t>Manufactured home</w:t>
      </w:r>
      <w:r w:rsidR="00690CAB" w:rsidRPr="00550978">
        <w:rPr>
          <w:color w:val="000000" w:themeColor="text1"/>
        </w:rPr>
        <w:t xml:space="preserve">s shall have pre-finished foundation siding installed which is fire and weather resistant, surrounding the entire perimeter and completely enclosing the space between the exterior wall and the ground.  Foundation siding shall be properly vented, harmonious and compatible with the </w:t>
      </w:r>
      <w:r>
        <w:rPr>
          <w:color w:val="000000" w:themeColor="text1"/>
        </w:rPr>
        <w:t>manufactured home</w:t>
      </w:r>
      <w:r w:rsidR="00690CAB" w:rsidRPr="00550978">
        <w:rPr>
          <w:color w:val="000000" w:themeColor="text1"/>
        </w:rPr>
        <w:t xml:space="preserve"> and installed within sixty (60) days of the </w:t>
      </w:r>
      <w:r>
        <w:rPr>
          <w:color w:val="000000" w:themeColor="text1"/>
        </w:rPr>
        <w:t>manufactured home</w:t>
      </w:r>
      <w:r w:rsidR="00690CAB" w:rsidRPr="00550978">
        <w:rPr>
          <w:color w:val="000000" w:themeColor="text1"/>
        </w:rPr>
        <w:t xml:space="preserve"> installation on the parcel or lot.</w:t>
      </w:r>
    </w:p>
    <w:p w14:paraId="76126AA0" w14:textId="77777777" w:rsidR="007C32A9" w:rsidRPr="00550978" w:rsidRDefault="00690CAB" w:rsidP="00550978">
      <w:pPr>
        <w:tabs>
          <w:tab w:val="left" w:pos="3600"/>
        </w:tabs>
        <w:outlineLvl w:val="0"/>
        <w:rPr>
          <w:color w:val="000000" w:themeColor="text1"/>
        </w:rPr>
      </w:pPr>
      <w:r w:rsidRPr="00550978">
        <w:rPr>
          <w:color w:val="000000" w:themeColor="text1"/>
        </w:rPr>
        <w:tab/>
      </w:r>
    </w:p>
    <w:p w14:paraId="3B916866"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 xml:space="preserve">SECTION </w:t>
      </w:r>
      <w:r w:rsidR="005D158A" w:rsidRPr="00550978">
        <w:rPr>
          <w:color w:val="000000" w:themeColor="text1"/>
        </w:rPr>
        <w:t>11</w:t>
      </w:r>
    </w:p>
    <w:p w14:paraId="545ED6AA" w14:textId="77777777" w:rsidR="00690CAB" w:rsidRPr="00550978" w:rsidRDefault="00690CAB" w:rsidP="00690CAB">
      <w:pPr>
        <w:tabs>
          <w:tab w:val="left" w:pos="720"/>
          <w:tab w:val="left" w:pos="1800"/>
        </w:tabs>
        <w:rPr>
          <w:color w:val="000000" w:themeColor="text1"/>
        </w:rPr>
      </w:pPr>
    </w:p>
    <w:p w14:paraId="555E07C8" w14:textId="77777777" w:rsidR="00690CAB" w:rsidRPr="00550978" w:rsidRDefault="00690CAB" w:rsidP="00690CAB">
      <w:pPr>
        <w:tabs>
          <w:tab w:val="left" w:pos="720"/>
          <w:tab w:val="left" w:pos="1800"/>
        </w:tabs>
        <w:rPr>
          <w:color w:val="000000" w:themeColor="text1"/>
        </w:rPr>
      </w:pPr>
      <w:r w:rsidRPr="00550978">
        <w:rPr>
          <w:color w:val="000000" w:themeColor="text1"/>
        </w:rPr>
        <w:t>EXEMPTIONS to this ordinance:</w:t>
      </w:r>
    </w:p>
    <w:p w14:paraId="135D5D33" w14:textId="77777777" w:rsidR="00690CAB" w:rsidRPr="00550978" w:rsidRDefault="00690CAB" w:rsidP="00690CAB">
      <w:pPr>
        <w:tabs>
          <w:tab w:val="left" w:pos="720"/>
          <w:tab w:val="left" w:pos="1800"/>
        </w:tabs>
        <w:rPr>
          <w:color w:val="000000" w:themeColor="text1"/>
        </w:rPr>
      </w:pPr>
      <w:r w:rsidRPr="00550978">
        <w:rPr>
          <w:color w:val="000000" w:themeColor="text1"/>
        </w:rPr>
        <w:tab/>
      </w:r>
    </w:p>
    <w:p w14:paraId="7FCD2353" w14:textId="77777777" w:rsidR="00690CAB" w:rsidRPr="00550978" w:rsidRDefault="00690CAB" w:rsidP="00690CAB">
      <w:pPr>
        <w:tabs>
          <w:tab w:val="left" w:pos="720"/>
          <w:tab w:val="left" w:pos="1800"/>
        </w:tabs>
        <w:outlineLvl w:val="0"/>
        <w:rPr>
          <w:color w:val="000000" w:themeColor="text1"/>
        </w:rPr>
      </w:pPr>
      <w:r w:rsidRPr="00550978">
        <w:rPr>
          <w:color w:val="000000" w:themeColor="text1"/>
        </w:rPr>
        <w:tab/>
        <w:t xml:space="preserve">A.  Farm machinery actually used and owned by a person actively engaged in </w:t>
      </w:r>
    </w:p>
    <w:p w14:paraId="7BD11106" w14:textId="77777777" w:rsidR="00690CAB" w:rsidRPr="00550978" w:rsidRDefault="00690CAB" w:rsidP="00690CAB">
      <w:pPr>
        <w:tabs>
          <w:tab w:val="left" w:pos="720"/>
          <w:tab w:val="left" w:pos="1800"/>
        </w:tabs>
        <w:rPr>
          <w:color w:val="000000" w:themeColor="text1"/>
        </w:rPr>
      </w:pPr>
      <w:r w:rsidRPr="00550978">
        <w:rPr>
          <w:color w:val="000000" w:themeColor="text1"/>
        </w:rPr>
        <w:tab/>
        <w:t xml:space="preserve">     farming or used commercially in the farming industry.</w:t>
      </w:r>
    </w:p>
    <w:p w14:paraId="1E870659" w14:textId="77777777" w:rsidR="00690CAB" w:rsidRPr="00550978" w:rsidRDefault="00690CAB" w:rsidP="00690CAB">
      <w:pPr>
        <w:tabs>
          <w:tab w:val="left" w:pos="720"/>
          <w:tab w:val="left" w:pos="1800"/>
        </w:tabs>
        <w:rPr>
          <w:color w:val="000000" w:themeColor="text1"/>
        </w:rPr>
      </w:pPr>
    </w:p>
    <w:p w14:paraId="3D0B3EDA" w14:textId="77777777" w:rsidR="00690CAB" w:rsidRPr="00550978" w:rsidRDefault="00690CAB" w:rsidP="00690CAB">
      <w:pPr>
        <w:tabs>
          <w:tab w:val="left" w:pos="720"/>
          <w:tab w:val="left" w:pos="1800"/>
        </w:tabs>
        <w:rPr>
          <w:color w:val="000000" w:themeColor="text1"/>
        </w:rPr>
      </w:pPr>
      <w:r w:rsidRPr="00550978">
        <w:rPr>
          <w:color w:val="000000" w:themeColor="text1"/>
        </w:rPr>
        <w:tab/>
        <w:t xml:space="preserve">B.  Construction equipment actually used and owned or leased by a person or </w:t>
      </w:r>
    </w:p>
    <w:p w14:paraId="737705B6" w14:textId="77777777" w:rsidR="00690CAB" w:rsidRPr="00550978" w:rsidRDefault="00690CAB" w:rsidP="00690CAB">
      <w:pPr>
        <w:tabs>
          <w:tab w:val="left" w:pos="720"/>
          <w:tab w:val="left" w:pos="1800"/>
        </w:tabs>
        <w:rPr>
          <w:color w:val="000000" w:themeColor="text1"/>
        </w:rPr>
      </w:pPr>
      <w:r w:rsidRPr="00550978">
        <w:rPr>
          <w:color w:val="000000" w:themeColor="text1"/>
        </w:rPr>
        <w:tab/>
        <w:t xml:space="preserve">      company actively engaged in a construction business related to the type to</w:t>
      </w:r>
    </w:p>
    <w:p w14:paraId="38231320" w14:textId="77777777" w:rsidR="00690CAB" w:rsidRPr="00550978" w:rsidRDefault="00690CAB" w:rsidP="00690CAB">
      <w:pPr>
        <w:tabs>
          <w:tab w:val="left" w:pos="720"/>
          <w:tab w:val="left" w:pos="1800"/>
        </w:tabs>
        <w:rPr>
          <w:color w:val="000000" w:themeColor="text1"/>
        </w:rPr>
      </w:pPr>
      <w:r w:rsidRPr="00550978">
        <w:rPr>
          <w:color w:val="000000" w:themeColor="text1"/>
        </w:rPr>
        <w:tab/>
        <w:t xml:space="preserve">      the type of equipment stored.</w:t>
      </w:r>
    </w:p>
    <w:p w14:paraId="34A17DC7" w14:textId="77777777" w:rsidR="00C6786B" w:rsidRPr="00550978" w:rsidRDefault="00C6786B" w:rsidP="00690CAB">
      <w:pPr>
        <w:tabs>
          <w:tab w:val="left" w:pos="720"/>
          <w:tab w:val="left" w:pos="1800"/>
        </w:tabs>
        <w:rPr>
          <w:color w:val="000000" w:themeColor="text1"/>
        </w:rPr>
      </w:pPr>
    </w:p>
    <w:p w14:paraId="32631C40" w14:textId="77777777" w:rsidR="00690CAB" w:rsidRPr="00550978" w:rsidRDefault="00C6786B" w:rsidP="00690CAB">
      <w:pPr>
        <w:tabs>
          <w:tab w:val="left" w:pos="720"/>
          <w:tab w:val="left" w:pos="1800"/>
        </w:tabs>
        <w:rPr>
          <w:color w:val="000000" w:themeColor="text1"/>
        </w:rPr>
      </w:pPr>
      <w:r w:rsidRPr="00550978">
        <w:rPr>
          <w:color w:val="000000" w:themeColor="text1"/>
        </w:rPr>
        <w:tab/>
      </w:r>
      <w:r w:rsidR="00690CAB" w:rsidRPr="00550978">
        <w:rPr>
          <w:color w:val="000000" w:themeColor="text1"/>
        </w:rPr>
        <w:t>C.  Logging trucks and equipment actually used and owned by a person actively</w:t>
      </w:r>
    </w:p>
    <w:p w14:paraId="1F3F9EBD" w14:textId="77777777" w:rsidR="00690CAB" w:rsidRPr="00550978" w:rsidRDefault="00690CAB" w:rsidP="00690CAB">
      <w:pPr>
        <w:tabs>
          <w:tab w:val="left" w:pos="720"/>
          <w:tab w:val="left" w:pos="1800"/>
        </w:tabs>
        <w:rPr>
          <w:color w:val="000000" w:themeColor="text1"/>
        </w:rPr>
      </w:pPr>
      <w:r w:rsidRPr="00550978">
        <w:rPr>
          <w:color w:val="000000" w:themeColor="text1"/>
        </w:rPr>
        <w:tab/>
        <w:t xml:space="preserve">      engaged in the logging business. </w:t>
      </w:r>
    </w:p>
    <w:p w14:paraId="66B98A2E" w14:textId="77777777" w:rsidR="00690CAB" w:rsidRPr="00550978" w:rsidRDefault="00690CAB" w:rsidP="00690CAB">
      <w:pPr>
        <w:tabs>
          <w:tab w:val="left" w:pos="720"/>
          <w:tab w:val="left" w:pos="1800"/>
        </w:tabs>
        <w:rPr>
          <w:color w:val="000000" w:themeColor="text1"/>
        </w:rPr>
      </w:pPr>
      <w:r w:rsidRPr="00550978">
        <w:rPr>
          <w:color w:val="000000" w:themeColor="text1"/>
        </w:rPr>
        <w:t xml:space="preserve">    </w:t>
      </w:r>
    </w:p>
    <w:p w14:paraId="76F6F886"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SECTION</w:t>
      </w:r>
      <w:r w:rsidR="00550978">
        <w:rPr>
          <w:color w:val="000000" w:themeColor="text1"/>
        </w:rPr>
        <w:t xml:space="preserve"> </w:t>
      </w:r>
      <w:r w:rsidR="005D158A" w:rsidRPr="00550978">
        <w:rPr>
          <w:color w:val="000000" w:themeColor="text1"/>
        </w:rPr>
        <w:t>12</w:t>
      </w:r>
    </w:p>
    <w:p w14:paraId="7BA92982" w14:textId="77777777" w:rsidR="00690CAB" w:rsidRPr="00550978" w:rsidRDefault="00690CAB" w:rsidP="00690CAB">
      <w:pPr>
        <w:tabs>
          <w:tab w:val="left" w:pos="720"/>
          <w:tab w:val="left" w:pos="1800"/>
        </w:tabs>
        <w:rPr>
          <w:color w:val="000000" w:themeColor="text1"/>
        </w:rPr>
      </w:pPr>
    </w:p>
    <w:p w14:paraId="23AA51BF" w14:textId="20CB1E8B" w:rsidR="00690CAB" w:rsidRDefault="00690CAB" w:rsidP="00690CAB">
      <w:pPr>
        <w:tabs>
          <w:tab w:val="left" w:pos="720"/>
          <w:tab w:val="left" w:pos="1800"/>
        </w:tabs>
        <w:rPr>
          <w:color w:val="000000" w:themeColor="text1"/>
        </w:rPr>
      </w:pPr>
      <w:r w:rsidRPr="00550978">
        <w:rPr>
          <w:color w:val="000000" w:themeColor="text1"/>
        </w:rPr>
        <w:t xml:space="preserve">ENFORCEMENT:  Any structure, building, dwelling, </w:t>
      </w:r>
      <w:r w:rsidR="00663FA6">
        <w:rPr>
          <w:color w:val="000000" w:themeColor="text1"/>
        </w:rPr>
        <w:t>manufactured home</w:t>
      </w:r>
      <w:r w:rsidRPr="00550978">
        <w:rPr>
          <w:color w:val="000000" w:themeColor="text1"/>
        </w:rPr>
        <w:t xml:space="preserve"> or junkyard erected, placed upon, moved upon, enlarged of modified without a permit as required by this ordinance or otherwise not in conformity with this ordinance shall be deemed an unlawful structure and shall be removed.  The Town of Germantown may bring action to enjoin the erection, placement upon, moved upon, enlarg</w:t>
      </w:r>
      <w:r w:rsidR="00D945BE" w:rsidRPr="00550978">
        <w:rPr>
          <w:color w:val="000000" w:themeColor="text1"/>
        </w:rPr>
        <w:t>ed or modified structure, build</w:t>
      </w:r>
      <w:r w:rsidRPr="00550978">
        <w:rPr>
          <w:color w:val="000000" w:themeColor="text1"/>
        </w:rPr>
        <w:t xml:space="preserve">ing, dwelling, </w:t>
      </w:r>
      <w:r w:rsidR="00663FA6">
        <w:rPr>
          <w:color w:val="000000" w:themeColor="text1"/>
        </w:rPr>
        <w:t>manufactured home</w:t>
      </w:r>
      <w:r w:rsidRPr="00550978">
        <w:rPr>
          <w:color w:val="000000" w:themeColor="text1"/>
        </w:rPr>
        <w:t xml:space="preserve"> or junkyard or the establishment of such use thereof and, by such action cause such structure, building, dwelling, </w:t>
      </w:r>
      <w:r w:rsidR="00663FA6">
        <w:rPr>
          <w:color w:val="000000" w:themeColor="text1"/>
        </w:rPr>
        <w:t xml:space="preserve">manufactured </w:t>
      </w:r>
      <w:proofErr w:type="gramStart"/>
      <w:r w:rsidR="00663FA6">
        <w:rPr>
          <w:color w:val="000000" w:themeColor="text1"/>
        </w:rPr>
        <w:t>home</w:t>
      </w:r>
      <w:proofErr w:type="gramEnd"/>
      <w:r w:rsidRPr="00550978">
        <w:rPr>
          <w:color w:val="000000" w:themeColor="text1"/>
        </w:rPr>
        <w:t xml:space="preserve"> or junkyard, and use to be enjoined, vacated and removed.</w:t>
      </w:r>
    </w:p>
    <w:p w14:paraId="2B5F7431" w14:textId="07F95066" w:rsidR="000632B8" w:rsidRDefault="000632B8" w:rsidP="00690CAB">
      <w:pPr>
        <w:tabs>
          <w:tab w:val="left" w:pos="720"/>
          <w:tab w:val="left" w:pos="1800"/>
        </w:tabs>
        <w:rPr>
          <w:color w:val="000000" w:themeColor="text1"/>
        </w:rPr>
      </w:pPr>
    </w:p>
    <w:p w14:paraId="2E5A0FE6"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 xml:space="preserve">SECTION </w:t>
      </w:r>
      <w:r w:rsidR="005D158A" w:rsidRPr="00550978">
        <w:rPr>
          <w:color w:val="000000" w:themeColor="text1"/>
        </w:rPr>
        <w:t>13</w:t>
      </w:r>
    </w:p>
    <w:p w14:paraId="5020B662" w14:textId="77777777" w:rsidR="00DD502A" w:rsidRPr="00550978" w:rsidRDefault="00DD502A" w:rsidP="00690CAB">
      <w:pPr>
        <w:tabs>
          <w:tab w:val="left" w:pos="720"/>
          <w:tab w:val="left" w:pos="1800"/>
        </w:tabs>
        <w:rPr>
          <w:strike/>
          <w:color w:val="000000" w:themeColor="text1"/>
        </w:rPr>
      </w:pPr>
    </w:p>
    <w:p w14:paraId="1201A08D" w14:textId="77777777" w:rsidR="00DD502A" w:rsidRPr="00550978" w:rsidRDefault="00DD502A" w:rsidP="00DD502A">
      <w:pPr>
        <w:pStyle w:val="NoSpacing"/>
        <w:rPr>
          <w:rFonts w:ascii="Times New Roman" w:hAnsi="Times New Roman"/>
          <w:b/>
          <w:color w:val="000000" w:themeColor="text1"/>
          <w:sz w:val="24"/>
          <w:szCs w:val="24"/>
        </w:rPr>
      </w:pPr>
      <w:r w:rsidRPr="00550978">
        <w:rPr>
          <w:rFonts w:ascii="Times New Roman" w:hAnsi="Times New Roman"/>
          <w:b/>
          <w:color w:val="000000" w:themeColor="text1"/>
          <w:sz w:val="24"/>
          <w:szCs w:val="24"/>
        </w:rPr>
        <w:t xml:space="preserve">Any person or persons violating the provisions of this </w:t>
      </w:r>
      <w:r w:rsidR="00550978">
        <w:rPr>
          <w:rFonts w:ascii="Times New Roman" w:hAnsi="Times New Roman"/>
          <w:b/>
          <w:color w:val="000000" w:themeColor="text1"/>
          <w:sz w:val="24"/>
          <w:szCs w:val="24"/>
        </w:rPr>
        <w:t xml:space="preserve">ordinance shall be subject to a </w:t>
      </w:r>
      <w:r w:rsidRPr="00550978">
        <w:rPr>
          <w:rFonts w:ascii="Times New Roman" w:hAnsi="Times New Roman"/>
          <w:b/>
          <w:color w:val="000000" w:themeColor="text1"/>
          <w:sz w:val="24"/>
          <w:szCs w:val="24"/>
        </w:rPr>
        <w:t>forfeiture as provided in the Town of Germantown fee schedule.</w:t>
      </w:r>
    </w:p>
    <w:p w14:paraId="6378F79E" w14:textId="77777777" w:rsidR="00690CAB" w:rsidRPr="00550978" w:rsidRDefault="00690CAB" w:rsidP="00690CAB">
      <w:pPr>
        <w:tabs>
          <w:tab w:val="left" w:pos="720"/>
          <w:tab w:val="left" w:pos="1800"/>
        </w:tabs>
        <w:rPr>
          <w:color w:val="000000" w:themeColor="text1"/>
        </w:rPr>
      </w:pPr>
    </w:p>
    <w:p w14:paraId="32C063A8"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 xml:space="preserve">SECTION </w:t>
      </w:r>
      <w:r w:rsidR="005D158A" w:rsidRPr="00550978">
        <w:rPr>
          <w:color w:val="000000" w:themeColor="text1"/>
        </w:rPr>
        <w:t>14</w:t>
      </w:r>
    </w:p>
    <w:p w14:paraId="19BBF628" w14:textId="77777777" w:rsidR="00690CAB" w:rsidRPr="00550978" w:rsidRDefault="00690CAB" w:rsidP="00690CAB">
      <w:pPr>
        <w:tabs>
          <w:tab w:val="left" w:pos="720"/>
          <w:tab w:val="left" w:pos="1800"/>
        </w:tabs>
        <w:rPr>
          <w:color w:val="000000" w:themeColor="text1"/>
        </w:rPr>
      </w:pPr>
    </w:p>
    <w:p w14:paraId="5ADF1301" w14:textId="77777777" w:rsidR="00690CAB" w:rsidRPr="00550978" w:rsidRDefault="00690CAB" w:rsidP="00690CAB">
      <w:pPr>
        <w:tabs>
          <w:tab w:val="left" w:pos="720"/>
          <w:tab w:val="left" w:pos="1800"/>
        </w:tabs>
        <w:rPr>
          <w:color w:val="000000" w:themeColor="text1"/>
        </w:rPr>
      </w:pPr>
      <w:r w:rsidRPr="00550978">
        <w:rPr>
          <w:color w:val="000000" w:themeColor="text1"/>
        </w:rPr>
        <w:lastRenderedPageBreak/>
        <w:t xml:space="preserve">The existing lawful use of a structure, building, dwelling, </w:t>
      </w:r>
      <w:r w:rsidR="00663FA6">
        <w:rPr>
          <w:color w:val="000000" w:themeColor="text1"/>
        </w:rPr>
        <w:t>manufactured home</w:t>
      </w:r>
      <w:r w:rsidRPr="00550978">
        <w:rPr>
          <w:color w:val="000000" w:themeColor="text1"/>
        </w:rPr>
        <w:t xml:space="preserve"> or junkyard at the time of enactment of this ordinance or any amendment thereto may be continued</w:t>
      </w:r>
      <w:r w:rsidR="009231C9" w:rsidRPr="00550978">
        <w:rPr>
          <w:color w:val="000000" w:themeColor="text1"/>
        </w:rPr>
        <w:t>,</w:t>
      </w:r>
      <w:r w:rsidRPr="00550978">
        <w:rPr>
          <w:color w:val="000000" w:themeColor="text1"/>
        </w:rPr>
        <w:t xml:space="preserve"> although </w:t>
      </w:r>
      <w:r w:rsidR="00E07FDE" w:rsidRPr="00550978">
        <w:rPr>
          <w:color w:val="000000" w:themeColor="text1"/>
        </w:rPr>
        <w:t xml:space="preserve">legally established non-conforming structures shall not be enlarged, renovated, restored, rehabilitated, or remodeled beyond their original footprint or height, unless such modification is needed to address a zoning or building code violation and such modification is limited to the minimal modification needed to address the violation. </w:t>
      </w:r>
      <w:r w:rsidR="005D158A" w:rsidRPr="00550978">
        <w:rPr>
          <w:color w:val="000000" w:themeColor="text1"/>
        </w:rPr>
        <w:t>N</w:t>
      </w:r>
      <w:r w:rsidR="006448B3" w:rsidRPr="00550978">
        <w:rPr>
          <w:color w:val="000000" w:themeColor="text1"/>
        </w:rPr>
        <w:t xml:space="preserve">o structure, building, dwelling, </w:t>
      </w:r>
      <w:r w:rsidR="00663FA6">
        <w:rPr>
          <w:color w:val="000000" w:themeColor="text1"/>
        </w:rPr>
        <w:t>manufactured home</w:t>
      </w:r>
      <w:r w:rsidR="006448B3" w:rsidRPr="00550978">
        <w:rPr>
          <w:color w:val="000000" w:themeColor="text1"/>
        </w:rPr>
        <w:t xml:space="preserve"> or junkyard containing a non-conforming use shall be enlarged, added to or extended</w:t>
      </w:r>
      <w:r w:rsidR="005D158A" w:rsidRPr="00550978">
        <w:rPr>
          <w:color w:val="000000" w:themeColor="text1"/>
        </w:rPr>
        <w:t xml:space="preserve"> unless granted a variance by the Zoning Board of Appeals</w:t>
      </w:r>
      <w:r w:rsidR="006448B3" w:rsidRPr="00550978">
        <w:rPr>
          <w:color w:val="000000" w:themeColor="text1"/>
        </w:rPr>
        <w:t>.</w:t>
      </w:r>
      <w:r w:rsidRPr="00550978">
        <w:rPr>
          <w:color w:val="000000" w:themeColor="text1"/>
        </w:rPr>
        <w:t xml:space="preserve">  If the use of a non-conforming structure, building, dwelling, </w:t>
      </w:r>
      <w:r w:rsidR="00663FA6">
        <w:rPr>
          <w:color w:val="000000" w:themeColor="text1"/>
        </w:rPr>
        <w:t>manufactured home</w:t>
      </w:r>
      <w:r w:rsidRPr="00550978">
        <w:rPr>
          <w:color w:val="000000" w:themeColor="text1"/>
        </w:rPr>
        <w:t xml:space="preserve"> or junkyard is discontinued for a period of twelve (12) months, any future use shall conform to regulations of this ordinance.  When a building is damaged in the amount of fifty percent (50%) of the assessed value of the structure, by fire, explosion, act of God or public enemy, it shall not be restored and no building permit thereafter issued except in conformity with the</w:t>
      </w:r>
      <w:r w:rsidR="009231C9" w:rsidRPr="00550978">
        <w:rPr>
          <w:color w:val="000000" w:themeColor="text1"/>
        </w:rPr>
        <w:t xml:space="preserve"> provisions</w:t>
      </w:r>
      <w:r w:rsidRPr="00550978">
        <w:rPr>
          <w:color w:val="000000" w:themeColor="text1"/>
        </w:rPr>
        <w:t xml:space="preserve"> of</w:t>
      </w:r>
      <w:r w:rsidR="009231C9" w:rsidRPr="00550978">
        <w:rPr>
          <w:color w:val="000000" w:themeColor="text1"/>
        </w:rPr>
        <w:t xml:space="preserve"> the Town Code</w:t>
      </w:r>
      <w:r w:rsidRPr="00550978">
        <w:rPr>
          <w:color w:val="000000" w:themeColor="text1"/>
        </w:rPr>
        <w:t>.</w:t>
      </w:r>
    </w:p>
    <w:p w14:paraId="3AE8E93A" w14:textId="77777777" w:rsidR="00E507FF" w:rsidRPr="00550978" w:rsidRDefault="00E507FF" w:rsidP="00690CAB">
      <w:pPr>
        <w:tabs>
          <w:tab w:val="left" w:pos="720"/>
          <w:tab w:val="left" w:pos="1800"/>
        </w:tabs>
        <w:jc w:val="center"/>
        <w:outlineLvl w:val="0"/>
        <w:rPr>
          <w:color w:val="000000" w:themeColor="text1"/>
        </w:rPr>
      </w:pPr>
    </w:p>
    <w:p w14:paraId="14482413"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 xml:space="preserve">SECTION </w:t>
      </w:r>
      <w:r w:rsidR="005D158A" w:rsidRPr="00550978">
        <w:rPr>
          <w:color w:val="000000" w:themeColor="text1"/>
        </w:rPr>
        <w:t>15</w:t>
      </w:r>
    </w:p>
    <w:p w14:paraId="2E9CA3C0" w14:textId="77777777" w:rsidR="00690CAB" w:rsidRPr="00550978" w:rsidRDefault="00690CAB" w:rsidP="00690CAB">
      <w:pPr>
        <w:tabs>
          <w:tab w:val="left" w:pos="720"/>
          <w:tab w:val="left" w:pos="1800"/>
        </w:tabs>
        <w:rPr>
          <w:color w:val="000000" w:themeColor="text1"/>
        </w:rPr>
      </w:pPr>
    </w:p>
    <w:p w14:paraId="4A42D517" w14:textId="77777777" w:rsidR="00C6786B" w:rsidRPr="00550978" w:rsidRDefault="00690CAB" w:rsidP="00D945BE">
      <w:pPr>
        <w:tabs>
          <w:tab w:val="left" w:pos="720"/>
          <w:tab w:val="left" w:pos="1800"/>
        </w:tabs>
        <w:rPr>
          <w:color w:val="000000" w:themeColor="text1"/>
        </w:rPr>
      </w:pPr>
      <w:r w:rsidRPr="00550978">
        <w:rPr>
          <w:color w:val="000000" w:themeColor="text1"/>
        </w:rPr>
        <w:t xml:space="preserve">If any provision of this ordinance is invalid or unconstitutional, or if the application of the ordinance to any person or circumstance is invalid or unconstitutional, such invalidity or unconstitutionality shall not </w:t>
      </w:r>
      <w:r w:rsidR="00DF7D3A" w:rsidRPr="00550978">
        <w:rPr>
          <w:color w:val="000000" w:themeColor="text1"/>
        </w:rPr>
        <w:t>a</w:t>
      </w:r>
      <w:r w:rsidRPr="00550978">
        <w:rPr>
          <w:color w:val="000000" w:themeColor="text1"/>
        </w:rPr>
        <w:t>ffect the provisions or applications of this ordinance which can be given effect without the invalid or unconstitutional provision or application.</w:t>
      </w:r>
    </w:p>
    <w:p w14:paraId="00F5B31E" w14:textId="77777777" w:rsidR="00C6786B" w:rsidRPr="00550978" w:rsidRDefault="00C6786B" w:rsidP="00690CAB">
      <w:pPr>
        <w:tabs>
          <w:tab w:val="left" w:pos="720"/>
          <w:tab w:val="left" w:pos="1800"/>
        </w:tabs>
        <w:jc w:val="center"/>
        <w:outlineLvl w:val="0"/>
        <w:rPr>
          <w:color w:val="000000" w:themeColor="text1"/>
        </w:rPr>
      </w:pPr>
    </w:p>
    <w:p w14:paraId="6CE53E9E"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 xml:space="preserve">SECTION </w:t>
      </w:r>
      <w:r w:rsidR="005D158A" w:rsidRPr="00550978">
        <w:rPr>
          <w:color w:val="000000" w:themeColor="text1"/>
        </w:rPr>
        <w:t>16</w:t>
      </w:r>
    </w:p>
    <w:p w14:paraId="31A0207F" w14:textId="77777777" w:rsidR="00690CAB" w:rsidRPr="00550978" w:rsidRDefault="00690CAB" w:rsidP="00690CAB">
      <w:pPr>
        <w:tabs>
          <w:tab w:val="left" w:pos="720"/>
          <w:tab w:val="left" w:pos="1800"/>
        </w:tabs>
        <w:rPr>
          <w:color w:val="000000" w:themeColor="text1"/>
        </w:rPr>
      </w:pPr>
    </w:p>
    <w:p w14:paraId="670B7922" w14:textId="77777777" w:rsidR="00690CAB" w:rsidRPr="00550978" w:rsidRDefault="00690CAB" w:rsidP="00690CAB">
      <w:pPr>
        <w:tabs>
          <w:tab w:val="left" w:pos="720"/>
          <w:tab w:val="left" w:pos="1800"/>
        </w:tabs>
        <w:rPr>
          <w:color w:val="000000" w:themeColor="text1"/>
        </w:rPr>
      </w:pPr>
      <w:r w:rsidRPr="00550978">
        <w:rPr>
          <w:color w:val="000000" w:themeColor="text1"/>
        </w:rPr>
        <w:t>If any provision(s) of this ordinance is in conflict with any other Town ordinance, this ordinance shall take precedence.</w:t>
      </w:r>
    </w:p>
    <w:p w14:paraId="3E32F4C1" w14:textId="77777777" w:rsidR="00D945BE" w:rsidRPr="00550978" w:rsidRDefault="00D945BE" w:rsidP="00690CAB">
      <w:pPr>
        <w:tabs>
          <w:tab w:val="left" w:pos="720"/>
          <w:tab w:val="left" w:pos="1800"/>
        </w:tabs>
        <w:rPr>
          <w:color w:val="000000" w:themeColor="text1"/>
        </w:rPr>
      </w:pPr>
    </w:p>
    <w:p w14:paraId="43E45D11" w14:textId="77777777" w:rsidR="00D945BE" w:rsidRPr="00550978" w:rsidRDefault="00C37991" w:rsidP="00C37991">
      <w:pPr>
        <w:tabs>
          <w:tab w:val="left" w:pos="720"/>
          <w:tab w:val="left" w:pos="1800"/>
        </w:tabs>
        <w:jc w:val="center"/>
        <w:rPr>
          <w:b/>
          <w:color w:val="000000" w:themeColor="text1"/>
        </w:rPr>
      </w:pPr>
      <w:r w:rsidRPr="00550978">
        <w:rPr>
          <w:b/>
          <w:color w:val="000000" w:themeColor="text1"/>
        </w:rPr>
        <w:t xml:space="preserve">SECTION </w:t>
      </w:r>
      <w:r w:rsidR="000B632B" w:rsidRPr="00550978">
        <w:rPr>
          <w:b/>
          <w:color w:val="000000" w:themeColor="text1"/>
        </w:rPr>
        <w:t>17</w:t>
      </w:r>
    </w:p>
    <w:p w14:paraId="2AD31D8F" w14:textId="77777777" w:rsidR="00C37991" w:rsidRPr="00550978" w:rsidRDefault="00C37991" w:rsidP="00690CAB">
      <w:pPr>
        <w:tabs>
          <w:tab w:val="left" w:pos="720"/>
          <w:tab w:val="left" w:pos="1800"/>
        </w:tabs>
        <w:rPr>
          <w:b/>
          <w:color w:val="000000" w:themeColor="text1"/>
        </w:rPr>
      </w:pPr>
    </w:p>
    <w:p w14:paraId="0021BC43" w14:textId="77777777" w:rsidR="00C37991" w:rsidRPr="00550978" w:rsidRDefault="00C37991" w:rsidP="00690CAB">
      <w:pPr>
        <w:tabs>
          <w:tab w:val="left" w:pos="720"/>
          <w:tab w:val="left" w:pos="1800"/>
        </w:tabs>
        <w:rPr>
          <w:b/>
          <w:color w:val="000000" w:themeColor="text1"/>
        </w:rPr>
      </w:pPr>
      <w:r w:rsidRPr="00550978">
        <w:rPr>
          <w:b/>
          <w:color w:val="000000" w:themeColor="text1"/>
        </w:rPr>
        <w:t>The following Wisconsin Administrative Codes, as well as all subsequent revisions, are adopted by the Town of Germantown and shall be enforced by the Building Inspector.</w:t>
      </w:r>
    </w:p>
    <w:p w14:paraId="29400A7E" w14:textId="77777777" w:rsidR="00C37991" w:rsidRPr="00550978" w:rsidRDefault="00C37991" w:rsidP="00690CAB">
      <w:pPr>
        <w:tabs>
          <w:tab w:val="left" w:pos="720"/>
          <w:tab w:val="left" w:pos="1800"/>
        </w:tabs>
        <w:rPr>
          <w:b/>
          <w:color w:val="000000" w:themeColor="text1"/>
        </w:rPr>
      </w:pPr>
    </w:p>
    <w:p w14:paraId="18DF4770" w14:textId="77777777" w:rsidR="00C37991" w:rsidRPr="00550978" w:rsidRDefault="007F4589" w:rsidP="00690CAB">
      <w:pPr>
        <w:tabs>
          <w:tab w:val="left" w:pos="720"/>
          <w:tab w:val="left" w:pos="1800"/>
        </w:tabs>
        <w:rPr>
          <w:b/>
          <w:color w:val="000000" w:themeColor="text1"/>
        </w:rPr>
      </w:pPr>
      <w:r w:rsidRPr="00550978">
        <w:rPr>
          <w:b/>
          <w:color w:val="000000" w:themeColor="text1"/>
        </w:rPr>
        <w:tab/>
        <w:t>SPS Chapter 5</w:t>
      </w:r>
      <w:r w:rsidRPr="00550978">
        <w:rPr>
          <w:b/>
          <w:color w:val="000000" w:themeColor="text1"/>
        </w:rPr>
        <w:tab/>
      </w:r>
      <w:r w:rsidRPr="00550978">
        <w:rPr>
          <w:b/>
          <w:color w:val="000000" w:themeColor="text1"/>
        </w:rPr>
        <w:tab/>
      </w:r>
      <w:r w:rsidR="00C37991" w:rsidRPr="00550978">
        <w:rPr>
          <w:b/>
          <w:color w:val="000000" w:themeColor="text1"/>
        </w:rPr>
        <w:t>Credentials</w:t>
      </w:r>
    </w:p>
    <w:p w14:paraId="48C45660" w14:textId="77777777" w:rsidR="00C37991" w:rsidRPr="00550978" w:rsidRDefault="00C37991" w:rsidP="00690CAB">
      <w:pPr>
        <w:tabs>
          <w:tab w:val="left" w:pos="720"/>
          <w:tab w:val="left" w:pos="1800"/>
        </w:tabs>
        <w:rPr>
          <w:b/>
          <w:color w:val="000000" w:themeColor="text1"/>
        </w:rPr>
      </w:pPr>
      <w:r w:rsidRPr="00550978">
        <w:rPr>
          <w:b/>
          <w:color w:val="000000" w:themeColor="text1"/>
        </w:rPr>
        <w:tab/>
        <w:t>SPS 316</w:t>
      </w:r>
      <w:r w:rsidRPr="00550978">
        <w:rPr>
          <w:b/>
          <w:color w:val="000000" w:themeColor="text1"/>
        </w:rPr>
        <w:tab/>
      </w:r>
      <w:r w:rsidRPr="00550978">
        <w:rPr>
          <w:b/>
          <w:color w:val="000000" w:themeColor="text1"/>
        </w:rPr>
        <w:tab/>
      </w:r>
      <w:r w:rsidRPr="00550978">
        <w:rPr>
          <w:b/>
          <w:color w:val="000000" w:themeColor="text1"/>
        </w:rPr>
        <w:tab/>
      </w:r>
      <w:r w:rsidRPr="00550978">
        <w:rPr>
          <w:b/>
          <w:color w:val="000000" w:themeColor="text1"/>
        </w:rPr>
        <w:tab/>
        <w:t>Electrical Code</w:t>
      </w:r>
    </w:p>
    <w:p w14:paraId="2F326DAE" w14:textId="77777777" w:rsidR="00C37991" w:rsidRPr="00550978" w:rsidRDefault="00C37991" w:rsidP="00690CAB">
      <w:pPr>
        <w:tabs>
          <w:tab w:val="left" w:pos="720"/>
          <w:tab w:val="left" w:pos="1800"/>
        </w:tabs>
        <w:rPr>
          <w:b/>
          <w:color w:val="000000" w:themeColor="text1"/>
        </w:rPr>
      </w:pPr>
      <w:r w:rsidRPr="00550978">
        <w:rPr>
          <w:b/>
          <w:color w:val="000000" w:themeColor="text1"/>
        </w:rPr>
        <w:tab/>
        <w:t>SPS 320-325</w:t>
      </w:r>
      <w:r w:rsidRPr="00550978">
        <w:rPr>
          <w:b/>
          <w:color w:val="000000" w:themeColor="text1"/>
        </w:rPr>
        <w:tab/>
      </w:r>
      <w:r w:rsidRPr="00550978">
        <w:rPr>
          <w:b/>
          <w:color w:val="000000" w:themeColor="text1"/>
        </w:rPr>
        <w:tab/>
      </w:r>
      <w:r w:rsidRPr="00550978">
        <w:rPr>
          <w:b/>
          <w:color w:val="000000" w:themeColor="text1"/>
        </w:rPr>
        <w:tab/>
        <w:t>Uniform Dwelling Code</w:t>
      </w:r>
    </w:p>
    <w:p w14:paraId="3CA666A8" w14:textId="77777777" w:rsidR="00C37991" w:rsidRPr="00550978" w:rsidRDefault="00C37991" w:rsidP="00690CAB">
      <w:pPr>
        <w:tabs>
          <w:tab w:val="left" w:pos="720"/>
          <w:tab w:val="left" w:pos="1800"/>
        </w:tabs>
        <w:rPr>
          <w:b/>
          <w:color w:val="000000" w:themeColor="text1"/>
        </w:rPr>
      </w:pPr>
      <w:r w:rsidRPr="00550978">
        <w:rPr>
          <w:b/>
          <w:color w:val="000000" w:themeColor="text1"/>
        </w:rPr>
        <w:tab/>
        <w:t>SPS 361-366 &amp; 375-379</w:t>
      </w:r>
      <w:r w:rsidRPr="00550978">
        <w:rPr>
          <w:b/>
          <w:color w:val="000000" w:themeColor="text1"/>
        </w:rPr>
        <w:tab/>
        <w:t>Commercial Building</w:t>
      </w:r>
    </w:p>
    <w:p w14:paraId="56BD0895" w14:textId="77777777" w:rsidR="00C37991" w:rsidRPr="00550978" w:rsidRDefault="00C37991" w:rsidP="00690CAB">
      <w:pPr>
        <w:tabs>
          <w:tab w:val="left" w:pos="720"/>
          <w:tab w:val="left" w:pos="1800"/>
        </w:tabs>
        <w:rPr>
          <w:b/>
          <w:color w:val="000000" w:themeColor="text1"/>
        </w:rPr>
      </w:pPr>
      <w:r w:rsidRPr="00550978">
        <w:rPr>
          <w:b/>
          <w:color w:val="000000" w:themeColor="text1"/>
        </w:rPr>
        <w:tab/>
        <w:t>SPS 381-387</w:t>
      </w:r>
      <w:r w:rsidRPr="00550978">
        <w:rPr>
          <w:b/>
          <w:color w:val="000000" w:themeColor="text1"/>
        </w:rPr>
        <w:tab/>
      </w:r>
      <w:r w:rsidRPr="00550978">
        <w:rPr>
          <w:b/>
          <w:color w:val="000000" w:themeColor="text1"/>
        </w:rPr>
        <w:tab/>
      </w:r>
      <w:r w:rsidRPr="00550978">
        <w:rPr>
          <w:b/>
          <w:color w:val="000000" w:themeColor="text1"/>
        </w:rPr>
        <w:tab/>
        <w:t>Uniform Plumbing Code</w:t>
      </w:r>
    </w:p>
    <w:p w14:paraId="2CFF15E5" w14:textId="77777777" w:rsidR="00C37991" w:rsidRPr="00550978" w:rsidRDefault="00C37991" w:rsidP="00690CAB">
      <w:pPr>
        <w:tabs>
          <w:tab w:val="left" w:pos="720"/>
          <w:tab w:val="left" w:pos="1800"/>
        </w:tabs>
        <w:rPr>
          <w:b/>
          <w:color w:val="000000" w:themeColor="text1"/>
        </w:rPr>
      </w:pPr>
    </w:p>
    <w:p w14:paraId="50F7BCE5" w14:textId="77777777" w:rsidR="00C37991" w:rsidRPr="00550978" w:rsidRDefault="00C37991" w:rsidP="00690CAB">
      <w:pPr>
        <w:tabs>
          <w:tab w:val="left" w:pos="720"/>
          <w:tab w:val="left" w:pos="1800"/>
        </w:tabs>
        <w:rPr>
          <w:b/>
          <w:color w:val="000000" w:themeColor="text1"/>
        </w:rPr>
      </w:pPr>
      <w:r w:rsidRPr="00550978">
        <w:rPr>
          <w:b/>
          <w:color w:val="000000" w:themeColor="text1"/>
        </w:rPr>
        <w:t>Any local building codes or requirements other than those contained herein are repealed.</w:t>
      </w:r>
    </w:p>
    <w:p w14:paraId="4B167AB4" w14:textId="77777777" w:rsidR="00C37991" w:rsidRPr="00550978" w:rsidRDefault="00C37991" w:rsidP="00690CAB">
      <w:pPr>
        <w:tabs>
          <w:tab w:val="left" w:pos="720"/>
          <w:tab w:val="left" w:pos="1800"/>
        </w:tabs>
        <w:rPr>
          <w:b/>
          <w:color w:val="000000" w:themeColor="text1"/>
        </w:rPr>
      </w:pPr>
    </w:p>
    <w:p w14:paraId="386E193E" w14:textId="77777777" w:rsidR="00C37991" w:rsidRPr="00550978" w:rsidRDefault="00C37991" w:rsidP="00690CAB">
      <w:pPr>
        <w:tabs>
          <w:tab w:val="left" w:pos="720"/>
          <w:tab w:val="left" w:pos="1800"/>
        </w:tabs>
        <w:rPr>
          <w:b/>
          <w:color w:val="000000" w:themeColor="text1"/>
        </w:rPr>
      </w:pPr>
      <w:r w:rsidRPr="00550978">
        <w:rPr>
          <w:b/>
          <w:color w:val="000000" w:themeColor="text1"/>
        </w:rPr>
        <w:t>Any future amendments, revisions, and modifications of said Chapters incorporated herein are intended to be made a part of this code.</w:t>
      </w:r>
    </w:p>
    <w:p w14:paraId="72CB2ECB" w14:textId="77777777" w:rsidR="00690CAB" w:rsidRPr="00550978" w:rsidRDefault="00690CAB" w:rsidP="00690CAB">
      <w:pPr>
        <w:tabs>
          <w:tab w:val="left" w:pos="720"/>
          <w:tab w:val="left" w:pos="1800"/>
        </w:tabs>
        <w:rPr>
          <w:color w:val="000000" w:themeColor="text1"/>
        </w:rPr>
      </w:pPr>
    </w:p>
    <w:p w14:paraId="77CF28B0" w14:textId="77777777" w:rsidR="00690CAB" w:rsidRPr="00550978" w:rsidRDefault="00690CAB" w:rsidP="00690CAB">
      <w:pPr>
        <w:tabs>
          <w:tab w:val="left" w:pos="720"/>
          <w:tab w:val="left" w:pos="1800"/>
        </w:tabs>
        <w:jc w:val="center"/>
        <w:outlineLvl w:val="0"/>
        <w:rPr>
          <w:color w:val="000000" w:themeColor="text1"/>
        </w:rPr>
      </w:pPr>
      <w:r w:rsidRPr="00550978">
        <w:rPr>
          <w:color w:val="000000" w:themeColor="text1"/>
        </w:rPr>
        <w:t xml:space="preserve">SECTION </w:t>
      </w:r>
      <w:r w:rsidR="000B632B" w:rsidRPr="00550978">
        <w:rPr>
          <w:color w:val="000000" w:themeColor="text1"/>
        </w:rPr>
        <w:t>18</w:t>
      </w:r>
    </w:p>
    <w:p w14:paraId="6158ED62" w14:textId="77777777" w:rsidR="00690CAB" w:rsidRPr="00550978" w:rsidRDefault="00690CAB" w:rsidP="00690CAB">
      <w:pPr>
        <w:tabs>
          <w:tab w:val="left" w:pos="720"/>
          <w:tab w:val="left" w:pos="1800"/>
        </w:tabs>
        <w:jc w:val="center"/>
        <w:rPr>
          <w:color w:val="000000" w:themeColor="text1"/>
        </w:rPr>
      </w:pPr>
    </w:p>
    <w:p w14:paraId="2B97B5C6" w14:textId="77777777" w:rsidR="00690CAB" w:rsidRPr="00550978" w:rsidRDefault="00690CAB" w:rsidP="00690CAB">
      <w:pPr>
        <w:tabs>
          <w:tab w:val="left" w:pos="720"/>
          <w:tab w:val="left" w:pos="1800"/>
        </w:tabs>
        <w:outlineLvl w:val="0"/>
        <w:rPr>
          <w:color w:val="000000" w:themeColor="text1"/>
        </w:rPr>
      </w:pPr>
      <w:r w:rsidRPr="00550978">
        <w:rPr>
          <w:color w:val="000000" w:themeColor="text1"/>
        </w:rPr>
        <w:t>This ordinance shall be in force and effect the day after legal publication.</w:t>
      </w:r>
    </w:p>
    <w:p w14:paraId="7625395B" w14:textId="0A403CD9" w:rsidR="00690CAB" w:rsidRDefault="00690CAB" w:rsidP="00690CAB">
      <w:pPr>
        <w:tabs>
          <w:tab w:val="left" w:pos="720"/>
          <w:tab w:val="left" w:pos="1800"/>
        </w:tabs>
        <w:rPr>
          <w:color w:val="000000" w:themeColor="text1"/>
        </w:rPr>
      </w:pPr>
    </w:p>
    <w:p w14:paraId="5D6B0B33" w14:textId="77777777" w:rsidR="00F040B3" w:rsidRDefault="00F040B3" w:rsidP="00690CAB">
      <w:pPr>
        <w:tabs>
          <w:tab w:val="left" w:pos="720"/>
          <w:tab w:val="left" w:pos="1800"/>
        </w:tabs>
        <w:rPr>
          <w:color w:val="000000" w:themeColor="text1"/>
        </w:rPr>
      </w:pPr>
    </w:p>
    <w:p w14:paraId="1519D769" w14:textId="77777777" w:rsidR="000632B8" w:rsidRPr="00550978" w:rsidRDefault="000632B8" w:rsidP="00690CAB">
      <w:pPr>
        <w:tabs>
          <w:tab w:val="left" w:pos="720"/>
          <w:tab w:val="left" w:pos="1800"/>
        </w:tabs>
        <w:rPr>
          <w:color w:val="000000" w:themeColor="text1"/>
        </w:rPr>
      </w:pPr>
    </w:p>
    <w:p w14:paraId="128C8B04" w14:textId="7D6D78FB" w:rsidR="00F040B3" w:rsidRDefault="000632B8" w:rsidP="000632B8">
      <w:pPr>
        <w:tabs>
          <w:tab w:val="left" w:pos="720"/>
          <w:tab w:val="left" w:pos="1800"/>
        </w:tabs>
      </w:pPr>
      <w:r w:rsidRPr="00F040B3">
        <w:rPr>
          <w:b/>
          <w:bCs/>
        </w:rPr>
        <w:t xml:space="preserve">The foregoing ordinance was adopted </w:t>
      </w:r>
      <w:r>
        <w:t>at the regular meeting o</w:t>
      </w:r>
      <w:r w:rsidR="00CF7B5D">
        <w:t>f</w:t>
      </w:r>
      <w:r>
        <w:t xml:space="preserve"> the Town Board of the Town of Germantown, Juneau County, Wisconsin on December 10, 199</w:t>
      </w:r>
      <w:r w:rsidR="00693DEC">
        <w:t>6</w:t>
      </w:r>
      <w:r w:rsidR="006D72DD">
        <w:t>, by</w:t>
      </w:r>
    </w:p>
    <w:p w14:paraId="5352A421" w14:textId="034C087C" w:rsidR="000632B8" w:rsidRDefault="000632B8" w:rsidP="000632B8">
      <w:pPr>
        <w:tabs>
          <w:tab w:val="left" w:pos="720"/>
          <w:tab w:val="left" w:pos="1800"/>
        </w:tabs>
      </w:pPr>
      <w:r>
        <w:t>Michel Sullivan</w:t>
      </w:r>
      <w:r w:rsidR="00CF7B5D">
        <w:t xml:space="preserve"> -Supervisor#1, </w:t>
      </w:r>
      <w:r>
        <w:t>C.J.Laridaen</w:t>
      </w:r>
      <w:r w:rsidR="00F040B3">
        <w:t xml:space="preserve"> -Supervisor#2,</w:t>
      </w:r>
      <w:r>
        <w:t xml:space="preserve"> J.V.Schulz</w:t>
      </w:r>
      <w:r w:rsidR="00F040B3">
        <w:t xml:space="preserve"> -</w:t>
      </w:r>
      <w:r>
        <w:t xml:space="preserve">Town </w:t>
      </w:r>
      <w:r w:rsidR="00F040B3">
        <w:t>C</w:t>
      </w:r>
      <w:r>
        <w:t>hairman</w:t>
      </w:r>
    </w:p>
    <w:p w14:paraId="638D6DB7" w14:textId="77777777" w:rsidR="000632B8" w:rsidRDefault="000632B8" w:rsidP="000632B8">
      <w:pPr>
        <w:tabs>
          <w:tab w:val="left" w:pos="720"/>
          <w:tab w:val="left" w:pos="1800"/>
        </w:tabs>
        <w:outlineLvl w:val="0"/>
        <w:rPr>
          <w:b/>
        </w:rPr>
      </w:pPr>
      <w:r w:rsidRPr="005C6D3B">
        <w:rPr>
          <w:b/>
        </w:rPr>
        <w:t>Published this 15</w:t>
      </w:r>
      <w:r w:rsidRPr="005C6D3B">
        <w:rPr>
          <w:b/>
          <w:vertAlign w:val="superscript"/>
        </w:rPr>
        <w:t>th</w:t>
      </w:r>
      <w:r w:rsidRPr="005C6D3B">
        <w:rPr>
          <w:b/>
        </w:rPr>
        <w:t xml:space="preserve"> day of </w:t>
      </w:r>
      <w:proofErr w:type="gramStart"/>
      <w:r w:rsidRPr="005C6D3B">
        <w:rPr>
          <w:b/>
        </w:rPr>
        <w:t>February,</w:t>
      </w:r>
      <w:proofErr w:type="gramEnd"/>
      <w:r w:rsidRPr="005C6D3B">
        <w:rPr>
          <w:b/>
        </w:rPr>
        <w:t xml:space="preserve"> 1997</w:t>
      </w:r>
    </w:p>
    <w:p w14:paraId="43B6F127" w14:textId="77777777" w:rsidR="000632B8" w:rsidRDefault="000632B8" w:rsidP="000632B8">
      <w:pPr>
        <w:tabs>
          <w:tab w:val="left" w:pos="720"/>
          <w:tab w:val="left" w:pos="1800"/>
        </w:tabs>
      </w:pPr>
      <w:r>
        <w:t>Kathleen Potter -</w:t>
      </w:r>
      <w:r w:rsidRPr="00D96889">
        <w:t xml:space="preserve"> </w:t>
      </w:r>
      <w:r>
        <w:t>Town Clerk</w:t>
      </w:r>
    </w:p>
    <w:p w14:paraId="5C4E3FAE" w14:textId="77777777" w:rsidR="000632B8" w:rsidRDefault="000632B8" w:rsidP="000632B8">
      <w:pPr>
        <w:tabs>
          <w:tab w:val="left" w:pos="720"/>
          <w:tab w:val="left" w:pos="1800"/>
        </w:tabs>
        <w:outlineLvl w:val="0"/>
      </w:pPr>
    </w:p>
    <w:p w14:paraId="6942D876" w14:textId="393EA28E" w:rsidR="000632B8" w:rsidRDefault="000632B8" w:rsidP="000632B8">
      <w:pPr>
        <w:rPr>
          <w:b/>
        </w:rPr>
      </w:pPr>
      <w:r w:rsidRPr="005C6D3B">
        <w:rPr>
          <w:b/>
        </w:rPr>
        <w:t xml:space="preserve">Amended </w:t>
      </w:r>
      <w:r w:rsidR="00CF7B5D" w:rsidRPr="00CF7B5D">
        <w:rPr>
          <w:bCs/>
        </w:rPr>
        <w:t xml:space="preserve">at a </w:t>
      </w:r>
      <w:r w:rsidR="00CF7B5D">
        <w:rPr>
          <w:bCs/>
        </w:rPr>
        <w:t xml:space="preserve">regular meeting of the Town Board of the Town of Germantown, Juneau County, Wisconsin on the </w:t>
      </w:r>
      <w:r w:rsidR="00CF7B5D" w:rsidRPr="00CF7B5D">
        <w:rPr>
          <w:bCs/>
        </w:rPr>
        <w:t>10</w:t>
      </w:r>
      <w:r w:rsidR="00CF7B5D" w:rsidRPr="00CF7B5D">
        <w:rPr>
          <w:bCs/>
          <w:vertAlign w:val="superscript"/>
        </w:rPr>
        <w:t>th</w:t>
      </w:r>
      <w:r w:rsidR="00CF7B5D" w:rsidRPr="00CF7B5D">
        <w:rPr>
          <w:bCs/>
        </w:rPr>
        <w:t xml:space="preserve"> day of February, 2009</w:t>
      </w:r>
      <w:r w:rsidR="00CF7B5D">
        <w:rPr>
          <w:bCs/>
        </w:rPr>
        <w:t>.</w:t>
      </w:r>
    </w:p>
    <w:p w14:paraId="2906277B" w14:textId="6200B3CF" w:rsidR="000632B8" w:rsidRDefault="000632B8" w:rsidP="000632B8">
      <w:r>
        <w:t>William Jax – Town Chairman</w:t>
      </w:r>
      <w:r w:rsidR="00F040B3">
        <w:t xml:space="preserve">, </w:t>
      </w:r>
      <w:r w:rsidR="00CF7B5D">
        <w:t xml:space="preserve">  </w:t>
      </w:r>
      <w:r>
        <w:t>Betty Manson – Town Clerk</w:t>
      </w:r>
    </w:p>
    <w:p w14:paraId="706F5426" w14:textId="77777777" w:rsidR="000632B8" w:rsidRDefault="000632B8" w:rsidP="000632B8"/>
    <w:p w14:paraId="5732F034" w14:textId="77777777" w:rsidR="000632B8" w:rsidRDefault="000632B8" w:rsidP="000632B8">
      <w:r w:rsidRPr="00A10410">
        <w:rPr>
          <w:b/>
        </w:rPr>
        <w:t xml:space="preserve">Amended to </w:t>
      </w:r>
      <w:r w:rsidRPr="00A10410">
        <w:rPr>
          <w:b/>
          <w:iCs/>
        </w:rPr>
        <w:t>r</w:t>
      </w:r>
      <w:r>
        <w:rPr>
          <w:b/>
        </w:rPr>
        <w:t xml:space="preserve">emove </w:t>
      </w:r>
      <w:r w:rsidRPr="00A10410">
        <w:rPr>
          <w:b/>
        </w:rPr>
        <w:t xml:space="preserve">all fees from the ordinance and replace them with a reference to find those fees in the fee schedule, </w:t>
      </w:r>
      <w:r w:rsidRPr="00A10410">
        <w:t xml:space="preserve">at a regular meeting of the Town Board of the Town of Germantown, Juneau County, Wisconsin on the 11th day of August, 2015.  </w:t>
      </w:r>
    </w:p>
    <w:p w14:paraId="5835DA20" w14:textId="77777777" w:rsidR="000632B8" w:rsidRDefault="000632B8" w:rsidP="000632B8">
      <w:pPr>
        <w:ind w:left="5040" w:hanging="5040"/>
      </w:pPr>
    </w:p>
    <w:p w14:paraId="24FDD24C" w14:textId="77777777" w:rsidR="000632B8" w:rsidRPr="000303F5" w:rsidRDefault="000632B8" w:rsidP="000632B8">
      <w:pPr>
        <w:tabs>
          <w:tab w:val="left" w:pos="720"/>
          <w:tab w:val="left" w:pos="1800"/>
        </w:tabs>
      </w:pPr>
      <w:r>
        <w:rPr>
          <w:b/>
        </w:rPr>
        <w:t>Amended to add the</w:t>
      </w:r>
      <w:r w:rsidRPr="00834F4F">
        <w:rPr>
          <w:b/>
        </w:rPr>
        <w:t xml:space="preserve"> sentence</w:t>
      </w:r>
      <w:r>
        <w:rPr>
          <w:b/>
        </w:rPr>
        <w:t xml:space="preserve"> in bold below</w:t>
      </w:r>
      <w:r w:rsidRPr="00834F4F">
        <w:rPr>
          <w:b/>
        </w:rPr>
        <w:t xml:space="preserve"> to the end of section 11D</w:t>
      </w:r>
      <w:r>
        <w:rPr>
          <w:b/>
        </w:rPr>
        <w:t xml:space="preserve"> </w:t>
      </w:r>
      <w:r>
        <w:t>at a regular meeting of the Town Board of the Town of Germantown, Juneau County, Wisconsin on this 13th day of October, 2015.  “</w:t>
      </w:r>
      <w:r w:rsidRPr="000303F5">
        <w:rPr>
          <w:b/>
        </w:rPr>
        <w:t>Proof of insurance, security and compliance with this and any other pertinent Town ordinance must be presented prior to the renewal permit being granted.</w:t>
      </w:r>
      <w:r>
        <w:t>”</w:t>
      </w:r>
    </w:p>
    <w:p w14:paraId="38796AD4" w14:textId="77777777" w:rsidR="000632B8" w:rsidRDefault="000632B8" w:rsidP="000632B8">
      <w:pPr>
        <w:spacing w:line="236" w:lineRule="auto"/>
      </w:pPr>
    </w:p>
    <w:p w14:paraId="250409DB" w14:textId="77777777" w:rsidR="000632B8" w:rsidRDefault="000632B8" w:rsidP="000632B8">
      <w:r w:rsidRPr="00A10410">
        <w:rPr>
          <w:b/>
        </w:rPr>
        <w:t xml:space="preserve">Amended to </w:t>
      </w:r>
      <w:r>
        <w:rPr>
          <w:b/>
          <w:iCs/>
        </w:rPr>
        <w:t>change the expiration date of permits to be in accordance with Wisconsin State Statutes</w:t>
      </w:r>
      <w:r w:rsidRPr="00A10410">
        <w:rPr>
          <w:b/>
        </w:rPr>
        <w:t xml:space="preserve">, </w:t>
      </w:r>
      <w:r w:rsidRPr="00A10410">
        <w:t>at a regular meeting of the Town Board of the Town of Germantown, Juneau County, Wisconsin on the 1</w:t>
      </w:r>
      <w:r>
        <w:t>5</w:t>
      </w:r>
      <w:r w:rsidRPr="00A10410">
        <w:t xml:space="preserve">th day of </w:t>
      </w:r>
      <w:r>
        <w:t>November</w:t>
      </w:r>
      <w:r w:rsidRPr="00A10410">
        <w:t>, 201</w:t>
      </w:r>
      <w:r>
        <w:t>7</w:t>
      </w:r>
      <w:r w:rsidRPr="00A10410">
        <w:t xml:space="preserve">.  </w:t>
      </w:r>
    </w:p>
    <w:p w14:paraId="26FACAEF" w14:textId="77777777" w:rsidR="000632B8" w:rsidRDefault="000632B8" w:rsidP="000632B8"/>
    <w:p w14:paraId="7E480B63" w14:textId="79B9C3E0" w:rsidR="000632B8" w:rsidRDefault="000632B8" w:rsidP="000632B8">
      <w:r w:rsidRPr="00C37991">
        <w:rPr>
          <w:b/>
        </w:rPr>
        <w:t xml:space="preserve">Amended to add Section 18 regarding the adoption of Wisconsin Administrative Codes and </w:t>
      </w:r>
      <w:r w:rsidR="00307011">
        <w:rPr>
          <w:b/>
        </w:rPr>
        <w:t xml:space="preserve">to </w:t>
      </w:r>
      <w:r w:rsidRPr="00C37991">
        <w:rPr>
          <w:b/>
        </w:rPr>
        <w:t>renumber subsequent section to Section 19</w:t>
      </w:r>
      <w:r>
        <w:t>, at a regular meeting of the Town Board of the Town of Germantown, Juneau County, Wisconsin on the 12</w:t>
      </w:r>
      <w:r w:rsidRPr="00C37991">
        <w:rPr>
          <w:vertAlign w:val="superscript"/>
        </w:rPr>
        <w:t>th</w:t>
      </w:r>
      <w:r>
        <w:t xml:space="preserve"> day of </w:t>
      </w:r>
      <w:proofErr w:type="gramStart"/>
      <w:r>
        <w:t>March,</w:t>
      </w:r>
      <w:proofErr w:type="gramEnd"/>
      <w:r>
        <w:t xml:space="preserve"> 2019.</w:t>
      </w:r>
      <w:r w:rsidR="00F040B3">
        <w:t xml:space="preserve"> Gregg Haunroth -Town Chairman, Susan Ganther -Town Clerk/Treasurer</w:t>
      </w:r>
    </w:p>
    <w:p w14:paraId="2CE9C9A1" w14:textId="16EE3851" w:rsidR="000632B8" w:rsidRDefault="000632B8" w:rsidP="000632B8"/>
    <w:p w14:paraId="4BF348E7" w14:textId="6D11DE48" w:rsidR="00F040B3" w:rsidRDefault="00F040B3" w:rsidP="000632B8"/>
    <w:p w14:paraId="618972C1" w14:textId="77777777" w:rsidR="00307011" w:rsidRDefault="00307011" w:rsidP="000632B8"/>
    <w:p w14:paraId="3B74C898" w14:textId="77777777" w:rsidR="00F040B3" w:rsidRDefault="00F040B3" w:rsidP="000632B8"/>
    <w:p w14:paraId="5CAE63E3" w14:textId="03C2747D" w:rsidR="00F040B3" w:rsidRDefault="00F040B3" w:rsidP="00F040B3">
      <w:r w:rsidRPr="00C37991">
        <w:rPr>
          <w:b/>
        </w:rPr>
        <w:t xml:space="preserve">Amended </w:t>
      </w:r>
      <w:r w:rsidR="00973923">
        <w:rPr>
          <w:b/>
        </w:rPr>
        <w:t xml:space="preserve">definitions, sections and numbering </w:t>
      </w:r>
      <w:r>
        <w:rPr>
          <w:b/>
        </w:rPr>
        <w:t xml:space="preserve">to </w:t>
      </w:r>
      <w:r w:rsidR="009F3A8D">
        <w:rPr>
          <w:b/>
        </w:rPr>
        <w:t xml:space="preserve">update it and </w:t>
      </w:r>
      <w:r w:rsidR="00973923">
        <w:rPr>
          <w:b/>
        </w:rPr>
        <w:t xml:space="preserve">to </w:t>
      </w:r>
      <w:r w:rsidR="009F3A8D">
        <w:rPr>
          <w:b/>
        </w:rPr>
        <w:t>be</w:t>
      </w:r>
      <w:r>
        <w:rPr>
          <w:b/>
        </w:rPr>
        <w:t xml:space="preserve"> </w:t>
      </w:r>
      <w:r w:rsidR="009A509F">
        <w:rPr>
          <w:b/>
        </w:rPr>
        <w:t xml:space="preserve">more </w:t>
      </w:r>
      <w:r>
        <w:rPr>
          <w:b/>
        </w:rPr>
        <w:t>in line with the zoning ordinance</w:t>
      </w:r>
      <w:r w:rsidR="009F3A8D">
        <w:rPr>
          <w:b/>
        </w:rPr>
        <w:t xml:space="preserve"> </w:t>
      </w:r>
      <w:r>
        <w:t>at a regular meeting of the Town Board of the Town of Germantown, Juneau County, Wisconsin on the 13</w:t>
      </w:r>
      <w:r w:rsidRPr="00C37991">
        <w:rPr>
          <w:vertAlign w:val="superscript"/>
        </w:rPr>
        <w:t>th</w:t>
      </w:r>
      <w:r>
        <w:t xml:space="preserve"> day of </w:t>
      </w:r>
      <w:proofErr w:type="gramStart"/>
      <w:r>
        <w:t>July,</w:t>
      </w:r>
      <w:proofErr w:type="gramEnd"/>
      <w:r>
        <w:t xml:space="preserve"> 2021. </w:t>
      </w:r>
    </w:p>
    <w:p w14:paraId="1FE8F849" w14:textId="77777777" w:rsidR="000632B8" w:rsidRPr="00A10410" w:rsidRDefault="000632B8" w:rsidP="000632B8"/>
    <w:p w14:paraId="71B87996" w14:textId="4C65F316" w:rsidR="000632B8" w:rsidRDefault="000632B8" w:rsidP="00021DD1">
      <w:pPr>
        <w:spacing w:line="236" w:lineRule="auto"/>
      </w:pPr>
      <w:r w:rsidRPr="00A10410">
        <w:rPr>
          <w:b/>
        </w:rPr>
        <w:t>APPROVED:</w:t>
      </w:r>
      <w:r w:rsidRPr="00A10410">
        <w:rPr>
          <w:b/>
        </w:rPr>
        <w:tab/>
      </w:r>
      <w:r w:rsidR="00021DD1">
        <w:rPr>
          <w:b/>
        </w:rPr>
        <w:t xml:space="preserve">  </w:t>
      </w:r>
      <w:r w:rsidR="00021DD1">
        <w:t xml:space="preserve">Gregg Haunroth, Town Chairman                       </w:t>
      </w:r>
      <w:r w:rsidRPr="00A10410">
        <w:rPr>
          <w:b/>
        </w:rPr>
        <w:tab/>
      </w:r>
      <w:r w:rsidRPr="00A10410">
        <w:rPr>
          <w:b/>
        </w:rPr>
        <w:tab/>
      </w:r>
      <w:r w:rsidRPr="00A10410">
        <w:rPr>
          <w:b/>
        </w:rPr>
        <w:tab/>
      </w:r>
      <w:r w:rsidRPr="00A10410">
        <w:rPr>
          <w:b/>
        </w:rPr>
        <w:tab/>
      </w:r>
      <w:r>
        <w:rPr>
          <w:b/>
        </w:rPr>
        <w:t xml:space="preserve">     </w:t>
      </w:r>
      <w:r w:rsidRPr="00A10410">
        <w:rPr>
          <w:b/>
        </w:rPr>
        <w:t>ATTEST:</w:t>
      </w:r>
      <w:r w:rsidR="00021DD1">
        <w:rPr>
          <w:b/>
        </w:rPr>
        <w:t xml:space="preserve">  </w:t>
      </w:r>
      <w:r>
        <w:t xml:space="preserve">Susan Ganther, Town </w:t>
      </w:r>
      <w:r w:rsidRPr="00A10410">
        <w:t>Clerk/Treasurer</w:t>
      </w:r>
    </w:p>
    <w:p w14:paraId="0D163C64" w14:textId="15CAC624" w:rsidR="007F4589" w:rsidRDefault="007F4589" w:rsidP="00690CAB">
      <w:pPr>
        <w:tabs>
          <w:tab w:val="left" w:pos="720"/>
          <w:tab w:val="left" w:pos="1800"/>
        </w:tabs>
      </w:pPr>
    </w:p>
    <w:p w14:paraId="1F200775" w14:textId="77777777" w:rsidR="000632B8" w:rsidRDefault="000632B8" w:rsidP="00690CAB">
      <w:pPr>
        <w:tabs>
          <w:tab w:val="left" w:pos="720"/>
          <w:tab w:val="left" w:pos="1800"/>
        </w:tabs>
      </w:pPr>
    </w:p>
    <w:sectPr w:rsidR="000632B8" w:rsidSect="00973923">
      <w:footerReference w:type="even" r:id="rId7"/>
      <w:footerReference w:type="default" r:id="rId8"/>
      <w:pgSz w:w="12240" w:h="15840" w:code="1"/>
      <w:pgMar w:top="1440" w:right="1584" w:bottom="1440" w:left="158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7D35" w14:textId="77777777" w:rsidR="009C04AD" w:rsidRDefault="009C04AD">
      <w:r>
        <w:separator/>
      </w:r>
    </w:p>
  </w:endnote>
  <w:endnote w:type="continuationSeparator" w:id="0">
    <w:p w14:paraId="16CF90AA" w14:textId="77777777" w:rsidR="009C04AD" w:rsidRDefault="009C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FA56" w14:textId="77777777" w:rsidR="009C04AD" w:rsidRDefault="005F4E49" w:rsidP="00563965">
    <w:pPr>
      <w:pStyle w:val="Footer"/>
      <w:framePr w:wrap="around" w:vAnchor="text" w:hAnchor="margin" w:xAlign="center" w:y="1"/>
      <w:rPr>
        <w:rStyle w:val="PageNumber"/>
      </w:rPr>
    </w:pPr>
    <w:r>
      <w:rPr>
        <w:rStyle w:val="PageNumber"/>
      </w:rPr>
      <w:fldChar w:fldCharType="begin"/>
    </w:r>
    <w:r w:rsidR="009C04AD">
      <w:rPr>
        <w:rStyle w:val="PageNumber"/>
      </w:rPr>
      <w:instrText xml:space="preserve">PAGE  </w:instrText>
    </w:r>
    <w:r>
      <w:rPr>
        <w:rStyle w:val="PageNumber"/>
      </w:rPr>
      <w:fldChar w:fldCharType="end"/>
    </w:r>
  </w:p>
  <w:p w14:paraId="6A9B8D81" w14:textId="77777777" w:rsidR="009C04AD" w:rsidRDefault="009C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B5AA" w14:textId="77777777" w:rsidR="009C04AD" w:rsidRDefault="005F4E49" w:rsidP="00563965">
    <w:pPr>
      <w:pStyle w:val="Footer"/>
      <w:framePr w:wrap="around" w:vAnchor="text" w:hAnchor="margin" w:xAlign="center" w:y="1"/>
      <w:rPr>
        <w:rStyle w:val="PageNumber"/>
      </w:rPr>
    </w:pPr>
    <w:r>
      <w:rPr>
        <w:rStyle w:val="PageNumber"/>
      </w:rPr>
      <w:fldChar w:fldCharType="begin"/>
    </w:r>
    <w:r w:rsidR="009C04AD">
      <w:rPr>
        <w:rStyle w:val="PageNumber"/>
      </w:rPr>
      <w:instrText xml:space="preserve">PAGE  </w:instrText>
    </w:r>
    <w:r>
      <w:rPr>
        <w:rStyle w:val="PageNumber"/>
      </w:rPr>
      <w:fldChar w:fldCharType="separate"/>
    </w:r>
    <w:r w:rsidR="000F12E6">
      <w:rPr>
        <w:rStyle w:val="PageNumber"/>
        <w:noProof/>
      </w:rPr>
      <w:t>6</w:t>
    </w:r>
    <w:r>
      <w:rPr>
        <w:rStyle w:val="PageNumber"/>
      </w:rPr>
      <w:fldChar w:fldCharType="end"/>
    </w:r>
  </w:p>
  <w:p w14:paraId="180BDAC1" w14:textId="77777777" w:rsidR="009C04AD" w:rsidRDefault="009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8433" w14:textId="77777777" w:rsidR="009C04AD" w:rsidRDefault="009C04AD">
      <w:r>
        <w:separator/>
      </w:r>
    </w:p>
  </w:footnote>
  <w:footnote w:type="continuationSeparator" w:id="0">
    <w:p w14:paraId="132C2B60" w14:textId="77777777" w:rsidR="009C04AD" w:rsidRDefault="009C0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DAytjC2sDA1tTRX0lEKTi0uzszPAykwrgUAJkdJ6CwAAAA="/>
  </w:docVars>
  <w:rsids>
    <w:rsidRoot w:val="00004E90"/>
    <w:rsid w:val="00002E76"/>
    <w:rsid w:val="000046F7"/>
    <w:rsid w:val="00004E90"/>
    <w:rsid w:val="000109DC"/>
    <w:rsid w:val="0001565C"/>
    <w:rsid w:val="00021DD1"/>
    <w:rsid w:val="0002500A"/>
    <w:rsid w:val="000264CC"/>
    <w:rsid w:val="000303F5"/>
    <w:rsid w:val="000366C7"/>
    <w:rsid w:val="000430B9"/>
    <w:rsid w:val="00046FF3"/>
    <w:rsid w:val="00057B54"/>
    <w:rsid w:val="000625E1"/>
    <w:rsid w:val="000632B8"/>
    <w:rsid w:val="00065437"/>
    <w:rsid w:val="00070865"/>
    <w:rsid w:val="0009194A"/>
    <w:rsid w:val="000A1066"/>
    <w:rsid w:val="000A34B9"/>
    <w:rsid w:val="000A5281"/>
    <w:rsid w:val="000B632B"/>
    <w:rsid w:val="000B724A"/>
    <w:rsid w:val="000C0582"/>
    <w:rsid w:val="000C4284"/>
    <w:rsid w:val="000D1B77"/>
    <w:rsid w:val="000F12E6"/>
    <w:rsid w:val="000F1DF0"/>
    <w:rsid w:val="001062B8"/>
    <w:rsid w:val="00116079"/>
    <w:rsid w:val="00121927"/>
    <w:rsid w:val="00153B0C"/>
    <w:rsid w:val="00171A88"/>
    <w:rsid w:val="00172BD2"/>
    <w:rsid w:val="001B1820"/>
    <w:rsid w:val="001B6E62"/>
    <w:rsid w:val="001D35E2"/>
    <w:rsid w:val="001D6623"/>
    <w:rsid w:val="001E6389"/>
    <w:rsid w:val="001F46F1"/>
    <w:rsid w:val="00204E08"/>
    <w:rsid w:val="00206834"/>
    <w:rsid w:val="0024041F"/>
    <w:rsid w:val="00241717"/>
    <w:rsid w:val="002443FF"/>
    <w:rsid w:val="00245ECC"/>
    <w:rsid w:val="00261699"/>
    <w:rsid w:val="00263967"/>
    <w:rsid w:val="00265A3A"/>
    <w:rsid w:val="00280DE6"/>
    <w:rsid w:val="00291FA7"/>
    <w:rsid w:val="00295E1F"/>
    <w:rsid w:val="002B2308"/>
    <w:rsid w:val="002B684A"/>
    <w:rsid w:val="002C0162"/>
    <w:rsid w:val="002C2C9A"/>
    <w:rsid w:val="002C56A3"/>
    <w:rsid w:val="002F1232"/>
    <w:rsid w:val="00307011"/>
    <w:rsid w:val="00320492"/>
    <w:rsid w:val="00321178"/>
    <w:rsid w:val="00324B35"/>
    <w:rsid w:val="00336A21"/>
    <w:rsid w:val="00344835"/>
    <w:rsid w:val="003678F3"/>
    <w:rsid w:val="00372BD3"/>
    <w:rsid w:val="00373144"/>
    <w:rsid w:val="00383FCA"/>
    <w:rsid w:val="00385883"/>
    <w:rsid w:val="00387501"/>
    <w:rsid w:val="003A2F75"/>
    <w:rsid w:val="003A491E"/>
    <w:rsid w:val="003E3882"/>
    <w:rsid w:val="00403423"/>
    <w:rsid w:val="0041083F"/>
    <w:rsid w:val="004179F7"/>
    <w:rsid w:val="00424E31"/>
    <w:rsid w:val="004270AC"/>
    <w:rsid w:val="00432EF9"/>
    <w:rsid w:val="00441D55"/>
    <w:rsid w:val="00455927"/>
    <w:rsid w:val="00460F63"/>
    <w:rsid w:val="00464968"/>
    <w:rsid w:val="00482B69"/>
    <w:rsid w:val="004842EB"/>
    <w:rsid w:val="004920F6"/>
    <w:rsid w:val="004A1511"/>
    <w:rsid w:val="004A2710"/>
    <w:rsid w:val="004B2DC8"/>
    <w:rsid w:val="004C2C1E"/>
    <w:rsid w:val="004E7D7C"/>
    <w:rsid w:val="004F32DD"/>
    <w:rsid w:val="00502880"/>
    <w:rsid w:val="00504FAB"/>
    <w:rsid w:val="005128B9"/>
    <w:rsid w:val="00535EFC"/>
    <w:rsid w:val="00550978"/>
    <w:rsid w:val="005535B4"/>
    <w:rsid w:val="00563965"/>
    <w:rsid w:val="00573615"/>
    <w:rsid w:val="00585A3F"/>
    <w:rsid w:val="005A5F4A"/>
    <w:rsid w:val="005B3450"/>
    <w:rsid w:val="005B3767"/>
    <w:rsid w:val="005C1D32"/>
    <w:rsid w:val="005C1F8B"/>
    <w:rsid w:val="005C479B"/>
    <w:rsid w:val="005C6D3B"/>
    <w:rsid w:val="005D158A"/>
    <w:rsid w:val="005D16C3"/>
    <w:rsid w:val="005D1A57"/>
    <w:rsid w:val="005D5DF3"/>
    <w:rsid w:val="005D6BB4"/>
    <w:rsid w:val="005E6096"/>
    <w:rsid w:val="005E669C"/>
    <w:rsid w:val="005F4E49"/>
    <w:rsid w:val="00627E35"/>
    <w:rsid w:val="006335B1"/>
    <w:rsid w:val="006448B3"/>
    <w:rsid w:val="00647325"/>
    <w:rsid w:val="00663FA6"/>
    <w:rsid w:val="00672599"/>
    <w:rsid w:val="0067643E"/>
    <w:rsid w:val="0068790C"/>
    <w:rsid w:val="00690CAB"/>
    <w:rsid w:val="00693DEC"/>
    <w:rsid w:val="00696C82"/>
    <w:rsid w:val="006A72D1"/>
    <w:rsid w:val="006B1AAD"/>
    <w:rsid w:val="006B5684"/>
    <w:rsid w:val="006C286C"/>
    <w:rsid w:val="006C4E34"/>
    <w:rsid w:val="006D72DD"/>
    <w:rsid w:val="006E0B4D"/>
    <w:rsid w:val="006E65BB"/>
    <w:rsid w:val="006E6FED"/>
    <w:rsid w:val="006F429F"/>
    <w:rsid w:val="00711341"/>
    <w:rsid w:val="007114E6"/>
    <w:rsid w:val="00716DD5"/>
    <w:rsid w:val="007255AE"/>
    <w:rsid w:val="00761E9E"/>
    <w:rsid w:val="007853C3"/>
    <w:rsid w:val="007A0B82"/>
    <w:rsid w:val="007A0CA9"/>
    <w:rsid w:val="007B295F"/>
    <w:rsid w:val="007C32A9"/>
    <w:rsid w:val="007C5D6B"/>
    <w:rsid w:val="007E4A67"/>
    <w:rsid w:val="007E6898"/>
    <w:rsid w:val="007F0362"/>
    <w:rsid w:val="007F4589"/>
    <w:rsid w:val="00802B54"/>
    <w:rsid w:val="00803BDB"/>
    <w:rsid w:val="00807D53"/>
    <w:rsid w:val="008166D9"/>
    <w:rsid w:val="0083218F"/>
    <w:rsid w:val="00835D30"/>
    <w:rsid w:val="00843020"/>
    <w:rsid w:val="00851004"/>
    <w:rsid w:val="00860FB3"/>
    <w:rsid w:val="00893FDA"/>
    <w:rsid w:val="008A0EF0"/>
    <w:rsid w:val="008C4683"/>
    <w:rsid w:val="008D2CED"/>
    <w:rsid w:val="008E3229"/>
    <w:rsid w:val="008E4437"/>
    <w:rsid w:val="008F0064"/>
    <w:rsid w:val="008F555C"/>
    <w:rsid w:val="00901D81"/>
    <w:rsid w:val="0090682B"/>
    <w:rsid w:val="00906E89"/>
    <w:rsid w:val="009231C9"/>
    <w:rsid w:val="009353A4"/>
    <w:rsid w:val="009432E1"/>
    <w:rsid w:val="00956274"/>
    <w:rsid w:val="0095740B"/>
    <w:rsid w:val="00973923"/>
    <w:rsid w:val="009973EA"/>
    <w:rsid w:val="009A0CCB"/>
    <w:rsid w:val="009A12E4"/>
    <w:rsid w:val="009A509F"/>
    <w:rsid w:val="009B2E8B"/>
    <w:rsid w:val="009B5CB8"/>
    <w:rsid w:val="009C04AD"/>
    <w:rsid w:val="009D6986"/>
    <w:rsid w:val="009E336D"/>
    <w:rsid w:val="009F3A8D"/>
    <w:rsid w:val="00A015F6"/>
    <w:rsid w:val="00A0284F"/>
    <w:rsid w:val="00A10410"/>
    <w:rsid w:val="00A15EC3"/>
    <w:rsid w:val="00A32336"/>
    <w:rsid w:val="00A62D21"/>
    <w:rsid w:val="00A854D5"/>
    <w:rsid w:val="00A866FF"/>
    <w:rsid w:val="00A91B38"/>
    <w:rsid w:val="00A94B2E"/>
    <w:rsid w:val="00AA429C"/>
    <w:rsid w:val="00AB0882"/>
    <w:rsid w:val="00AC1390"/>
    <w:rsid w:val="00AC2697"/>
    <w:rsid w:val="00AD069E"/>
    <w:rsid w:val="00AD5E10"/>
    <w:rsid w:val="00AE438C"/>
    <w:rsid w:val="00AF6105"/>
    <w:rsid w:val="00B022E4"/>
    <w:rsid w:val="00B20A80"/>
    <w:rsid w:val="00B644B7"/>
    <w:rsid w:val="00B64BD4"/>
    <w:rsid w:val="00B76385"/>
    <w:rsid w:val="00B9058A"/>
    <w:rsid w:val="00B96891"/>
    <w:rsid w:val="00BA1C05"/>
    <w:rsid w:val="00BC0A2D"/>
    <w:rsid w:val="00BD3B0F"/>
    <w:rsid w:val="00BE613F"/>
    <w:rsid w:val="00BE6660"/>
    <w:rsid w:val="00C11694"/>
    <w:rsid w:val="00C17E66"/>
    <w:rsid w:val="00C37991"/>
    <w:rsid w:val="00C47506"/>
    <w:rsid w:val="00C6786B"/>
    <w:rsid w:val="00C7080A"/>
    <w:rsid w:val="00C719FC"/>
    <w:rsid w:val="00C74BA5"/>
    <w:rsid w:val="00C82810"/>
    <w:rsid w:val="00C857B6"/>
    <w:rsid w:val="00CB15B7"/>
    <w:rsid w:val="00CB5B66"/>
    <w:rsid w:val="00CD02A7"/>
    <w:rsid w:val="00CE14AA"/>
    <w:rsid w:val="00CF14F5"/>
    <w:rsid w:val="00CF2DD8"/>
    <w:rsid w:val="00CF7B5D"/>
    <w:rsid w:val="00D01495"/>
    <w:rsid w:val="00D11AB2"/>
    <w:rsid w:val="00D16E81"/>
    <w:rsid w:val="00D26286"/>
    <w:rsid w:val="00D46AD1"/>
    <w:rsid w:val="00D9193B"/>
    <w:rsid w:val="00D91FCA"/>
    <w:rsid w:val="00D945BE"/>
    <w:rsid w:val="00D94891"/>
    <w:rsid w:val="00DD502A"/>
    <w:rsid w:val="00DE3E03"/>
    <w:rsid w:val="00DE5243"/>
    <w:rsid w:val="00DF14A5"/>
    <w:rsid w:val="00DF245F"/>
    <w:rsid w:val="00DF7D3A"/>
    <w:rsid w:val="00E00C24"/>
    <w:rsid w:val="00E07FDE"/>
    <w:rsid w:val="00E10FCD"/>
    <w:rsid w:val="00E120AA"/>
    <w:rsid w:val="00E16CAB"/>
    <w:rsid w:val="00E17B28"/>
    <w:rsid w:val="00E507FF"/>
    <w:rsid w:val="00E53831"/>
    <w:rsid w:val="00E71069"/>
    <w:rsid w:val="00E750B9"/>
    <w:rsid w:val="00E7605A"/>
    <w:rsid w:val="00E83D99"/>
    <w:rsid w:val="00E86FC8"/>
    <w:rsid w:val="00E93436"/>
    <w:rsid w:val="00E94B49"/>
    <w:rsid w:val="00EB1728"/>
    <w:rsid w:val="00EB1BC5"/>
    <w:rsid w:val="00EB27A1"/>
    <w:rsid w:val="00EE6A1A"/>
    <w:rsid w:val="00EF3F22"/>
    <w:rsid w:val="00F0279A"/>
    <w:rsid w:val="00F040B3"/>
    <w:rsid w:val="00F07BF5"/>
    <w:rsid w:val="00F352DF"/>
    <w:rsid w:val="00F43280"/>
    <w:rsid w:val="00F60DD7"/>
    <w:rsid w:val="00F64B4E"/>
    <w:rsid w:val="00F6734B"/>
    <w:rsid w:val="00F74B61"/>
    <w:rsid w:val="00F97D65"/>
    <w:rsid w:val="00FA37FA"/>
    <w:rsid w:val="00FA54C5"/>
    <w:rsid w:val="00FB46C6"/>
    <w:rsid w:val="00FC1373"/>
    <w:rsid w:val="00FC4917"/>
    <w:rsid w:val="00FC6E81"/>
    <w:rsid w:val="00FE1D00"/>
    <w:rsid w:val="00FE393F"/>
    <w:rsid w:val="00F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B3FF"/>
  <w15:docId w15:val="{5BED1762-BE0C-48A4-A01E-CFCDB9E4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0CAB"/>
    <w:pPr>
      <w:tabs>
        <w:tab w:val="center" w:pos="4320"/>
        <w:tab w:val="right" w:pos="8640"/>
      </w:tabs>
    </w:pPr>
  </w:style>
  <w:style w:type="character" w:styleId="PageNumber">
    <w:name w:val="page number"/>
    <w:basedOn w:val="DefaultParagraphFont"/>
    <w:rsid w:val="00690CAB"/>
  </w:style>
  <w:style w:type="paragraph" w:styleId="DocumentMap">
    <w:name w:val="Document Map"/>
    <w:basedOn w:val="Normal"/>
    <w:semiHidden/>
    <w:rsid w:val="0056396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842EB"/>
    <w:rPr>
      <w:rFonts w:ascii="Segoe UI" w:hAnsi="Segoe UI" w:cs="Segoe UI"/>
      <w:sz w:val="18"/>
      <w:szCs w:val="18"/>
    </w:rPr>
  </w:style>
  <w:style w:type="character" w:customStyle="1" w:styleId="BalloonTextChar">
    <w:name w:val="Balloon Text Char"/>
    <w:link w:val="BalloonText"/>
    <w:uiPriority w:val="99"/>
    <w:semiHidden/>
    <w:rsid w:val="004842EB"/>
    <w:rPr>
      <w:rFonts w:ascii="Segoe UI" w:hAnsi="Segoe UI" w:cs="Segoe UI"/>
      <w:sz w:val="18"/>
      <w:szCs w:val="18"/>
    </w:rPr>
  </w:style>
  <w:style w:type="paragraph" w:styleId="NoSpacing">
    <w:name w:val="No Spacing"/>
    <w:uiPriority w:val="1"/>
    <w:qFormat/>
    <w:rsid w:val="00DD502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663B-772B-44DD-9DDE-5254A91D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2934</Words>
  <Characters>15712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TOWN OF GERMANTOWN</vt:lpstr>
    </vt:vector>
  </TitlesOfParts>
  <Company>Vierbicher</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GERMANTOWN</dc:title>
  <dc:creator>TOG1</dc:creator>
  <cp:lastModifiedBy>Admin</cp:lastModifiedBy>
  <cp:revision>12</cp:revision>
  <cp:lastPrinted>2021-08-05T17:00:00Z</cp:lastPrinted>
  <dcterms:created xsi:type="dcterms:W3CDTF">2021-08-05T16:47:00Z</dcterms:created>
  <dcterms:modified xsi:type="dcterms:W3CDTF">2021-10-28T14:02:00Z</dcterms:modified>
</cp:coreProperties>
</file>