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F471" w14:textId="77777777" w:rsidR="00914789" w:rsidRPr="000F3D2F" w:rsidRDefault="00914789" w:rsidP="00EC014D">
      <w:pPr>
        <w:pStyle w:val="Default"/>
        <w:ind w:right="540"/>
        <w:rPr>
          <w:b/>
          <w:bCs/>
          <w:sz w:val="22"/>
          <w:szCs w:val="22"/>
          <w:u w:val="single"/>
        </w:rPr>
      </w:pPr>
    </w:p>
    <w:p w14:paraId="705D8BBC" w14:textId="0D5B91F9" w:rsidR="00914789" w:rsidRPr="00EC014D" w:rsidRDefault="00A82F94" w:rsidP="00EC014D">
      <w:pPr>
        <w:pStyle w:val="Default"/>
        <w:ind w:left="540" w:right="540"/>
        <w:jc w:val="center"/>
        <w:rPr>
          <w:b/>
          <w:bCs/>
          <w:u w:val="single"/>
        </w:rPr>
      </w:pPr>
      <w:r>
        <w:rPr>
          <w:b/>
          <w:bCs/>
          <w:u w:val="single"/>
        </w:rPr>
        <w:t>202</w:t>
      </w:r>
      <w:r w:rsidR="005C4C3F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</w:t>
      </w:r>
      <w:r w:rsidR="00914789" w:rsidRPr="00EC014D">
        <w:rPr>
          <w:b/>
          <w:bCs/>
          <w:u w:val="single"/>
        </w:rPr>
        <w:t>Brush Dump Permit Required</w:t>
      </w:r>
    </w:p>
    <w:p w14:paraId="7E564D71" w14:textId="77777777" w:rsidR="00EC014D" w:rsidRPr="00EC014D" w:rsidRDefault="00EC014D" w:rsidP="00EC014D">
      <w:pPr>
        <w:pStyle w:val="Default"/>
        <w:ind w:left="540" w:right="540"/>
        <w:jc w:val="center"/>
        <w:rPr>
          <w:b/>
          <w:bCs/>
          <w:u w:val="single"/>
        </w:rPr>
      </w:pPr>
    </w:p>
    <w:p w14:paraId="19B6F18B" w14:textId="719EEE57" w:rsidR="00432D59" w:rsidRPr="00EC014D" w:rsidRDefault="00030F6E" w:rsidP="00432D59">
      <w:pPr>
        <w:pStyle w:val="Default"/>
        <w:ind w:left="540" w:right="540"/>
      </w:pPr>
      <w:r>
        <w:t xml:space="preserve">The Brush Dump </w:t>
      </w:r>
      <w:r w:rsidR="00322E53">
        <w:t>is N</w:t>
      </w:r>
      <w:r w:rsidR="006D1E66">
        <w:t>OT</w:t>
      </w:r>
      <w:r w:rsidR="00322E53">
        <w:t xml:space="preserve"> for lot clearing.</w:t>
      </w:r>
      <w:r w:rsidR="00CD13F0">
        <w:t xml:space="preserve">   It IS</w:t>
      </w:r>
      <w:r w:rsidR="00CD13F0" w:rsidRPr="00EC014D">
        <w:t xml:space="preserve"> for normal </w:t>
      </w:r>
      <w:r w:rsidR="00CD13F0">
        <w:t xml:space="preserve">residential </w:t>
      </w:r>
      <w:r w:rsidR="00CD13F0" w:rsidRPr="00EC014D">
        <w:t>yard waste generated only in the Town of Germantown</w:t>
      </w:r>
      <w:r w:rsidR="00CD13F0">
        <w:t>, such as leaves, grass clippings, yard waste, brush, and small branches up to 10” in diameter from yard maintenance</w:t>
      </w:r>
      <w:r w:rsidR="006D1E66">
        <w:t xml:space="preserve">.  </w:t>
      </w:r>
      <w:r w:rsidR="006D1E66">
        <w:t>Commercial is for GRASS CLIPPINGS ONLY.</w:t>
      </w:r>
      <w:r w:rsidR="00432D59" w:rsidRPr="00432D59">
        <w:t xml:space="preserve"> </w:t>
      </w:r>
      <w:r w:rsidR="00432D59">
        <w:t xml:space="preserve"> </w:t>
      </w:r>
      <w:r w:rsidR="00432D59" w:rsidRPr="00EC014D">
        <w:t xml:space="preserve">It is open during daytime hours, except in winter when the area is under snow. </w:t>
      </w:r>
    </w:p>
    <w:p w14:paraId="2CD9F391" w14:textId="77777777" w:rsidR="00CD13F0" w:rsidRPr="00EC014D" w:rsidRDefault="00CD13F0" w:rsidP="00EC014D">
      <w:pPr>
        <w:pStyle w:val="Default"/>
        <w:ind w:left="540" w:right="540"/>
      </w:pPr>
    </w:p>
    <w:p w14:paraId="7F0963F3" w14:textId="77777777" w:rsidR="00A015F1" w:rsidRDefault="00030F6E" w:rsidP="00EC014D">
      <w:pPr>
        <w:pStyle w:val="Default"/>
        <w:ind w:left="540" w:right="540"/>
      </w:pPr>
      <w:r w:rsidRPr="00EC014D">
        <w:t xml:space="preserve">The Town of Germantown continues to process record amounts of brush. </w:t>
      </w:r>
    </w:p>
    <w:p w14:paraId="63673BAE" w14:textId="73CD4AE0" w:rsidR="00EC014D" w:rsidRPr="00EC014D" w:rsidRDefault="00914789" w:rsidP="00EC014D">
      <w:pPr>
        <w:pStyle w:val="Default"/>
        <w:ind w:left="540" w:right="540"/>
      </w:pPr>
      <w:r w:rsidRPr="00EC014D">
        <w:t xml:space="preserve">Due to </w:t>
      </w:r>
      <w:r w:rsidR="00A015F1">
        <w:t xml:space="preserve">this </w:t>
      </w:r>
      <w:r w:rsidR="00E34126" w:rsidRPr="00EC014D">
        <w:t>ever increasing</w:t>
      </w:r>
      <w:r w:rsidRPr="00EC014D">
        <w:t xml:space="preserve"> demand, expense for disposal, and misuse of the brush dump, a permit will be required to be purchased</w:t>
      </w:r>
      <w:r w:rsidR="00A015F1">
        <w:t xml:space="preserve">. The corresponding sticker that is issued MUST be adhered to and </w:t>
      </w:r>
      <w:r w:rsidRPr="00EC014D">
        <w:t xml:space="preserve">displayed </w:t>
      </w:r>
      <w:r w:rsidR="00A015F1">
        <w:t xml:space="preserve">on the driver’s side of the windshield of the vehicle it is assigned to at purchase </w:t>
      </w:r>
      <w:r w:rsidR="00B96FA5">
        <w:t>to be able to u</w:t>
      </w:r>
      <w:r w:rsidRPr="00EC014D">
        <w:t>s</w:t>
      </w:r>
      <w:r w:rsidR="00B96FA5">
        <w:t>e</w:t>
      </w:r>
      <w:r w:rsidRPr="00EC014D">
        <w:t xml:space="preserve"> the brush dump. </w:t>
      </w:r>
      <w:r w:rsidR="00B96FA5">
        <w:t xml:space="preserve">Cost </w:t>
      </w:r>
      <w:r w:rsidR="00A015F1">
        <w:t>for an annual</w:t>
      </w:r>
      <w:r w:rsidR="00B96FA5">
        <w:t xml:space="preserve"> Germantown residential permit </w:t>
      </w:r>
      <w:r w:rsidR="00A015F1">
        <w:t xml:space="preserve">for one vehicle </w:t>
      </w:r>
      <w:r w:rsidR="00B96FA5">
        <w:t xml:space="preserve">is </w:t>
      </w:r>
      <w:r w:rsidRPr="00EC014D">
        <w:t>$25</w:t>
      </w:r>
      <w:r w:rsidR="00A015F1">
        <w:t>;</w:t>
      </w:r>
      <w:r w:rsidRPr="00EC014D">
        <w:t xml:space="preserve"> </w:t>
      </w:r>
      <w:r w:rsidR="00B96FA5">
        <w:t xml:space="preserve">an additional residential permit can be purchased for </w:t>
      </w:r>
      <w:r w:rsidRPr="00EC014D">
        <w:t>$5 for a second vehicle</w:t>
      </w:r>
      <w:r w:rsidR="005C4C3F">
        <w:t xml:space="preserve">.  </w:t>
      </w:r>
      <w:r w:rsidR="00B96FA5">
        <w:t>This year</w:t>
      </w:r>
      <w:r w:rsidR="00A015F1">
        <w:t>,</w:t>
      </w:r>
      <w:r w:rsidR="00B96FA5">
        <w:t xml:space="preserve"> </w:t>
      </w:r>
      <w:r w:rsidR="00A015F1">
        <w:t xml:space="preserve">an annual Town of </w:t>
      </w:r>
      <w:r w:rsidR="00B96FA5">
        <w:t xml:space="preserve">Germantown </w:t>
      </w:r>
      <w:r w:rsidR="005C4C3F">
        <w:t xml:space="preserve">Commercial </w:t>
      </w:r>
      <w:r w:rsidR="00B96FA5">
        <w:t>permit</w:t>
      </w:r>
      <w:r w:rsidR="00A015F1">
        <w:t xml:space="preserve"> is </w:t>
      </w:r>
      <w:r w:rsidR="005C4C3F">
        <w:t>available</w:t>
      </w:r>
      <w:r w:rsidR="00A015F1">
        <w:t xml:space="preserve"> FOR</w:t>
      </w:r>
      <w:r w:rsidR="005C4C3F">
        <w:t xml:space="preserve"> GRASS CLIPPINGS ONLY</w:t>
      </w:r>
      <w:r w:rsidRPr="00EC014D">
        <w:t xml:space="preserve"> and </w:t>
      </w:r>
      <w:r w:rsidR="00B96FA5">
        <w:t xml:space="preserve">is </w:t>
      </w:r>
      <w:r w:rsidRPr="00EC014D">
        <w:t>$</w:t>
      </w:r>
      <w:r w:rsidR="005C4C3F">
        <w:t>250</w:t>
      </w:r>
      <w:r w:rsidR="00B96FA5">
        <w:t xml:space="preserve">. </w:t>
      </w:r>
      <w:r w:rsidRPr="00EC014D">
        <w:t xml:space="preserve"> Permits will be available at the </w:t>
      </w:r>
      <w:r w:rsidR="00A015F1">
        <w:t xml:space="preserve">Germantown </w:t>
      </w:r>
      <w:r w:rsidR="00F346C2" w:rsidRPr="00EC014D">
        <w:t>town hall</w:t>
      </w:r>
      <w:r w:rsidRPr="00EC014D">
        <w:t>.</w:t>
      </w:r>
      <w:r w:rsidR="007C00D3" w:rsidRPr="00EC014D">
        <w:t xml:space="preserve"> They </w:t>
      </w:r>
      <w:r w:rsidR="007C00D3" w:rsidRPr="00EC014D">
        <w:rPr>
          <w:b/>
          <w:bCs/>
        </w:rPr>
        <w:t>must</w:t>
      </w:r>
      <w:r w:rsidR="007C00D3" w:rsidRPr="00EC014D">
        <w:t xml:space="preserve"> be adhered to the driver’s side of the windshield</w:t>
      </w:r>
      <w:r w:rsidR="00B96FA5">
        <w:t xml:space="preserve"> of the vehicle applied for.</w:t>
      </w:r>
      <w:r w:rsidR="007C00D3" w:rsidRPr="00EC014D">
        <w:t xml:space="preserve"> </w:t>
      </w:r>
      <w:r w:rsidRPr="00EC014D">
        <w:t xml:space="preserve"> </w:t>
      </w:r>
    </w:p>
    <w:p w14:paraId="08506123" w14:textId="77777777" w:rsidR="00EC014D" w:rsidRPr="00EC014D" w:rsidRDefault="00EC014D" w:rsidP="00EC014D">
      <w:pPr>
        <w:pStyle w:val="Default"/>
        <w:ind w:left="540" w:right="540"/>
      </w:pPr>
    </w:p>
    <w:p w14:paraId="06F3E292" w14:textId="639C87F1" w:rsidR="00EC014D" w:rsidRPr="00EC014D" w:rsidRDefault="00EC014D" w:rsidP="00EC014D">
      <w:pPr>
        <w:pStyle w:val="Default"/>
        <w:ind w:left="540" w:right="540"/>
        <w:rPr>
          <w:u w:val="single"/>
        </w:rPr>
      </w:pPr>
      <w:r w:rsidRPr="00EC014D">
        <w:rPr>
          <w:u w:val="single"/>
        </w:rPr>
        <w:t>Not accepted and Not to be left in</w:t>
      </w:r>
      <w:r w:rsidR="006D1E66">
        <w:rPr>
          <w:u w:val="single"/>
        </w:rPr>
        <w:t>/at</w:t>
      </w:r>
      <w:r w:rsidRPr="00EC014D">
        <w:rPr>
          <w:u w:val="single"/>
        </w:rPr>
        <w:t xml:space="preserve"> the dump area: </w:t>
      </w:r>
    </w:p>
    <w:p w14:paraId="44592BDD" w14:textId="77777777" w:rsidR="006D1E66" w:rsidRDefault="006D1E66" w:rsidP="00EC014D">
      <w:pPr>
        <w:pStyle w:val="Default"/>
        <w:ind w:right="540" w:firstLine="540"/>
      </w:pPr>
      <w:r>
        <w:t>Any tree greater than 10” in diameter (</w:t>
      </w:r>
      <w:r w:rsidR="00EC014D" w:rsidRPr="00EC014D">
        <w:t xml:space="preserve">even </w:t>
      </w:r>
      <w:r>
        <w:t xml:space="preserve">if </w:t>
      </w:r>
      <w:r w:rsidR="00EC014D" w:rsidRPr="00EC014D">
        <w:t xml:space="preserve">cut into segments), tree stumps, building materials.  </w:t>
      </w:r>
    </w:p>
    <w:p w14:paraId="55479D48" w14:textId="0718253C" w:rsidR="00EC014D" w:rsidRPr="00EC014D" w:rsidRDefault="00EC014D" w:rsidP="00EC014D">
      <w:pPr>
        <w:pStyle w:val="Default"/>
        <w:ind w:right="540" w:firstLine="540"/>
      </w:pPr>
      <w:r w:rsidRPr="00EC014D">
        <w:t xml:space="preserve">It is Not for lot clearing.  </w:t>
      </w:r>
    </w:p>
    <w:p w14:paraId="3769AD5F" w14:textId="77777777" w:rsidR="00EC014D" w:rsidRPr="00EC014D" w:rsidRDefault="00EC014D" w:rsidP="00EC014D">
      <w:pPr>
        <w:pStyle w:val="Default"/>
        <w:ind w:right="540" w:firstLine="540"/>
      </w:pPr>
      <w:r w:rsidRPr="00EC014D">
        <w:t xml:space="preserve">Metal or other debris as it would damage equipment that is used to mulch the piles and haul it away.  </w:t>
      </w:r>
    </w:p>
    <w:p w14:paraId="6C2CE3A9" w14:textId="77777777" w:rsidR="00EC014D" w:rsidRPr="00EC014D" w:rsidRDefault="00EC014D" w:rsidP="00EC014D">
      <w:pPr>
        <w:pStyle w:val="Default"/>
        <w:ind w:right="540" w:firstLine="540"/>
      </w:pPr>
    </w:p>
    <w:p w14:paraId="7916DE23" w14:textId="5BF27455" w:rsidR="00EC014D" w:rsidRPr="00EC014D" w:rsidRDefault="00EC014D" w:rsidP="00EC014D">
      <w:pPr>
        <w:pStyle w:val="Default"/>
        <w:ind w:right="540" w:firstLine="540"/>
      </w:pPr>
      <w:r w:rsidRPr="00EC014D">
        <w:t>Please refer to signage at the entrance.</w:t>
      </w:r>
    </w:p>
    <w:p w14:paraId="5F13589F" w14:textId="77777777" w:rsidR="00391994" w:rsidRDefault="00391994" w:rsidP="00914789">
      <w:pPr>
        <w:pStyle w:val="Default"/>
        <w:rPr>
          <w:sz w:val="16"/>
          <w:szCs w:val="16"/>
        </w:rPr>
      </w:pPr>
    </w:p>
    <w:p w14:paraId="7F135933" w14:textId="77777777" w:rsidR="00391994" w:rsidRDefault="00391994" w:rsidP="00914789">
      <w:pPr>
        <w:pStyle w:val="Default"/>
        <w:rPr>
          <w:sz w:val="16"/>
          <w:szCs w:val="16"/>
        </w:rPr>
      </w:pPr>
    </w:p>
    <w:p w14:paraId="149CB497" w14:textId="043BA41B" w:rsidR="00914789" w:rsidRDefault="00E01B5F" w:rsidP="00914789">
      <w:pPr>
        <w:pStyle w:val="Defaul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</w:t>
      </w:r>
    </w:p>
    <w:p w14:paraId="194921A2" w14:textId="0CB8BF80" w:rsidR="00391994" w:rsidRPr="00432D59" w:rsidRDefault="00EC014D" w:rsidP="00391994">
      <w:pPr>
        <w:pStyle w:val="Default"/>
        <w:rPr>
          <w:sz w:val="18"/>
          <w:szCs w:val="18"/>
        </w:rPr>
      </w:pPr>
      <w:r>
        <w:rPr>
          <w:sz w:val="16"/>
          <w:szCs w:val="16"/>
        </w:rPr>
        <w:tab/>
        <w:t>Cut here, complete, and turn in with payment</w:t>
      </w:r>
      <w:r w:rsidR="00432D59">
        <w:rPr>
          <w:sz w:val="16"/>
          <w:szCs w:val="16"/>
        </w:rPr>
        <w:t xml:space="preserve">.  </w:t>
      </w:r>
      <w:r w:rsidR="00432D59" w:rsidRPr="00432D59">
        <w:rPr>
          <w:rStyle w:val="Strong"/>
          <w:sz w:val="18"/>
          <w:szCs w:val="18"/>
        </w:rPr>
        <w:t xml:space="preserve">Do not include payment for a dump sticker </w:t>
      </w:r>
      <w:r w:rsidR="00432D59">
        <w:rPr>
          <w:rStyle w:val="Strong"/>
          <w:sz w:val="18"/>
          <w:szCs w:val="18"/>
        </w:rPr>
        <w:t>o</w:t>
      </w:r>
      <w:r w:rsidR="00432D59" w:rsidRPr="00432D59">
        <w:rPr>
          <w:rStyle w:val="Strong"/>
          <w:sz w:val="18"/>
          <w:szCs w:val="18"/>
        </w:rPr>
        <w:t>n the same check as your tax payment.</w:t>
      </w:r>
    </w:p>
    <w:p w14:paraId="36543745" w14:textId="77777777" w:rsidR="00DF36BC" w:rsidRPr="00435C95" w:rsidRDefault="00DF36BC" w:rsidP="00391994">
      <w:pPr>
        <w:pStyle w:val="Default"/>
        <w:rPr>
          <w:sz w:val="22"/>
          <w:szCs w:val="22"/>
        </w:rPr>
      </w:pPr>
    </w:p>
    <w:tbl>
      <w:tblPr>
        <w:tblW w:w="11000" w:type="dxa"/>
        <w:tblLook w:val="04A0" w:firstRow="1" w:lastRow="0" w:firstColumn="1" w:lastColumn="0" w:noHBand="0" w:noVBand="1"/>
      </w:tblPr>
      <w:tblGrid>
        <w:gridCol w:w="3040"/>
        <w:gridCol w:w="960"/>
        <w:gridCol w:w="960"/>
        <w:gridCol w:w="960"/>
        <w:gridCol w:w="960"/>
        <w:gridCol w:w="960"/>
        <w:gridCol w:w="440"/>
        <w:gridCol w:w="1760"/>
        <w:gridCol w:w="960"/>
      </w:tblGrid>
      <w:tr w:rsidR="00391994" w:rsidRPr="00914789" w14:paraId="5B61B8DB" w14:textId="77777777" w:rsidTr="00A54C50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F408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A8E0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8EA3" w14:textId="13A22E5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</w:t>
            </w:r>
            <w:r w:rsidR="00B96F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Brush Dump Permit Application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E765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E1E9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Permit Number: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87C8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994" w:rsidRPr="00914789" w14:paraId="236E6D14" w14:textId="77777777" w:rsidTr="00A54C50">
        <w:trPr>
          <w:trHeight w:val="1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820C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F40D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93ED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D904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5A33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3803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8AA1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1D86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921F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994" w:rsidRPr="00914789" w14:paraId="69840EE6" w14:textId="77777777" w:rsidTr="00A54C50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6C7C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DB12D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30D46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10F11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BFACE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A5F2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3171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B80F" w14:textId="77777777" w:rsidR="00391994" w:rsidRPr="00381F5F" w:rsidRDefault="00391994" w:rsidP="00A54C50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81F5F">
              <w:rPr>
                <w:rFonts w:eastAsia="Times New Roman" w:cstheme="minorHAnsi"/>
                <w:kern w:val="0"/>
                <w14:ligatures w14:val="none"/>
              </w:rPr>
              <w:t>Residential $25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E29A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994" w:rsidRPr="00914789" w14:paraId="51944EDC" w14:textId="77777777" w:rsidTr="00A54C50">
        <w:trPr>
          <w:trHeight w:val="1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8F69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5A4D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2DCB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74DA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9A33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698D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0397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88A1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5AFC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55857C" wp14:editId="23EE937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-323850</wp:posOffset>
                      </wp:positionV>
                      <wp:extent cx="628650" cy="295275"/>
                      <wp:effectExtent l="0" t="0" r="19050" b="28575"/>
                      <wp:wrapNone/>
                      <wp:docPr id="23516172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8D7C7" id="Rectangle 2" o:spid="_x0000_s1026" style="position:absolute;margin-left:-4.5pt;margin-top:-25.5pt;width:49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" fillcolor="window" strokecolor="windowText" strokeweight="1pt"/>
                  </w:pict>
                </mc:Fallback>
              </mc:AlternateContent>
            </w:r>
          </w:p>
        </w:tc>
      </w:tr>
      <w:tr w:rsidR="00391994" w:rsidRPr="00914789" w14:paraId="2EE12B2E" w14:textId="77777777" w:rsidTr="00A54C50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3B8B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Germantown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D31360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EF1D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0FF1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534F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CF7D5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8337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B0D8" w14:textId="77777777" w:rsidR="00391994" w:rsidRPr="00381F5F" w:rsidRDefault="00391994" w:rsidP="00A54C50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381F5F">
              <w:rPr>
                <w:rFonts w:eastAsia="Times New Roman" w:cstheme="minorHAnsi"/>
                <w:kern w:val="0"/>
                <w14:ligatures w14:val="none"/>
              </w:rPr>
              <w:t>Additional Residential</w:t>
            </w:r>
          </w:p>
          <w:p w14:paraId="72B71C77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F5F">
              <w:rPr>
                <w:rFonts w:eastAsia="Times New Roman" w:cstheme="minorHAnsi"/>
                <w:kern w:val="0"/>
                <w14:ligatures w14:val="none"/>
              </w:rPr>
              <w:t>Permit $5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04CD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BBCD5" wp14:editId="7BA7FC3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-394335</wp:posOffset>
                      </wp:positionV>
                      <wp:extent cx="628650" cy="295275"/>
                      <wp:effectExtent l="0" t="0" r="19050" b="28575"/>
                      <wp:wrapNone/>
                      <wp:docPr id="155108203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6AC78" id="Rectangle 3" o:spid="_x0000_s1026" style="position:absolute;margin-left:-4.5pt;margin-top:-31.05pt;width:49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" fillcolor="window" strokecolor="windowText" strokeweight="1pt"/>
                  </w:pict>
                </mc:Fallback>
              </mc:AlternateContent>
            </w:r>
          </w:p>
        </w:tc>
      </w:tr>
      <w:tr w:rsidR="00391994" w:rsidRPr="00914789" w14:paraId="150C6D4E" w14:textId="77777777" w:rsidTr="00A54C50">
        <w:trPr>
          <w:trHeight w:val="45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23D2F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1F3C3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168D0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EDFD6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DDA46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9ED9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C87E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658F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0C58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994" w:rsidRPr="00914789" w14:paraId="0FE14D5F" w14:textId="77777777" w:rsidTr="00A54C50">
        <w:trPr>
          <w:trHeight w:val="1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FAF1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AC78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44EB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D697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5C48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390F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B483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EB0A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DC97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994" w:rsidRPr="00914789" w14:paraId="69B2A9CA" w14:textId="77777777" w:rsidTr="00A54C50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F80C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5C997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3688A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E694C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A696C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FB6D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37FF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2E35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6D29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</w:t>
            </w:r>
          </w:p>
        </w:tc>
      </w:tr>
      <w:tr w:rsidR="00391994" w:rsidRPr="00914789" w14:paraId="26829CCC" w14:textId="77777777" w:rsidTr="00A54C50">
        <w:trPr>
          <w:trHeight w:val="1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99CE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2B22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9323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31B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7A80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7EE8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4E2B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90D3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DA40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994" w:rsidRPr="00914789" w14:paraId="58FD1CB4" w14:textId="77777777" w:rsidTr="00A54C50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05E3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Vehicle Make/Model/Color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CD61D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F1218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5EA6E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F2AEB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529D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1152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7126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8A1B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91994" w:rsidRPr="00914789" w14:paraId="2D831271" w14:textId="77777777" w:rsidTr="00A54C50">
        <w:trPr>
          <w:trHeight w:val="1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F8A4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577E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1AD1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C969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87A6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E895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90F2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4E36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2D3B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994" w:rsidRPr="00914789" w14:paraId="3E8FD938" w14:textId="77777777" w:rsidTr="00A54C50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4302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License Plate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261EB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34512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D8F11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65C9C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B9EB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3FC4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226A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Commercial $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F8AD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91994" w:rsidRPr="00914789" w14:paraId="70E26693" w14:textId="77777777" w:rsidTr="00A54C50">
        <w:trPr>
          <w:trHeight w:val="1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010D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230B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363C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8272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49C5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FC29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7276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C9DE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41E9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994" w:rsidRPr="00914789" w14:paraId="18A8C940" w14:textId="77777777" w:rsidTr="00A54C50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1AED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Additional</w:t>
            </w: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Vehicle Make/Model/Color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3C3F4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1108D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4D1CF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1AAEC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E677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4F0E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8E2C" w14:textId="77777777" w:rsidR="00391994" w:rsidRDefault="00391994" w:rsidP="00A54C50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Additional Commercial</w:t>
            </w:r>
          </w:p>
          <w:p w14:paraId="43000FC5" w14:textId="77777777" w:rsidR="00391994" w:rsidRPr="00381F5F" w:rsidRDefault="00391994" w:rsidP="00A54C50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Vehicle $100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C49E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48739" wp14:editId="5544989B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-498475</wp:posOffset>
                      </wp:positionV>
                      <wp:extent cx="619125" cy="352425"/>
                      <wp:effectExtent l="0" t="0" r="28575" b="28575"/>
                      <wp:wrapNone/>
                      <wp:docPr id="6512738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012AE" id="Rectangle 1" o:spid="_x0000_s1026" style="position:absolute;margin-left:-5.75pt;margin-top:-39.25pt;width:48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</w:tr>
      <w:tr w:rsidR="00391994" w:rsidRPr="00914789" w14:paraId="55049AF4" w14:textId="77777777" w:rsidTr="00A54C50">
        <w:trPr>
          <w:trHeight w:val="18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6CCD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B211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F57E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A8E8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A6B8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C3E7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2D57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33D4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21F5" w14:textId="77777777" w:rsidR="00391994" w:rsidRPr="00914789" w:rsidRDefault="00391994" w:rsidP="00A54C50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91994" w:rsidRPr="00914789" w14:paraId="02733218" w14:textId="77777777" w:rsidTr="00A54C50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7283" w14:textId="77777777" w:rsidR="00391994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Additional</w:t>
            </w: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License Plate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#</w:t>
            </w:r>
          </w:p>
          <w:p w14:paraId="616AC655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Number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7944D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13D9E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5A29A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BBD5F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ADAC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4FE3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9E57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Paid: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5880" w14:textId="77777777" w:rsidR="00391994" w:rsidRPr="00914789" w:rsidRDefault="00391994" w:rsidP="00A54C50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478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34C0A25E" w14:textId="77777777" w:rsidR="00834A67" w:rsidRDefault="00834A67" w:rsidP="00391994">
      <w:pPr>
        <w:pStyle w:val="Default"/>
      </w:pPr>
    </w:p>
    <w:sectPr w:rsidR="00834A67" w:rsidSect="00EC014D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67"/>
    <w:rsid w:val="00030F6E"/>
    <w:rsid w:val="00081530"/>
    <w:rsid w:val="00092C75"/>
    <w:rsid w:val="00093941"/>
    <w:rsid w:val="000A7EB5"/>
    <w:rsid w:val="000F3D2F"/>
    <w:rsid w:val="001333BC"/>
    <w:rsid w:val="00147D2A"/>
    <w:rsid w:val="00192701"/>
    <w:rsid w:val="002E4354"/>
    <w:rsid w:val="00313C81"/>
    <w:rsid w:val="00322E53"/>
    <w:rsid w:val="00337C73"/>
    <w:rsid w:val="003502DC"/>
    <w:rsid w:val="00391994"/>
    <w:rsid w:val="003A6723"/>
    <w:rsid w:val="003B69BE"/>
    <w:rsid w:val="00432D59"/>
    <w:rsid w:val="00500FBD"/>
    <w:rsid w:val="00557412"/>
    <w:rsid w:val="00572854"/>
    <w:rsid w:val="005819A3"/>
    <w:rsid w:val="005C4C3F"/>
    <w:rsid w:val="006021BE"/>
    <w:rsid w:val="006A52B7"/>
    <w:rsid w:val="006D1E66"/>
    <w:rsid w:val="00755C2F"/>
    <w:rsid w:val="00756351"/>
    <w:rsid w:val="007C00D3"/>
    <w:rsid w:val="00834A67"/>
    <w:rsid w:val="00914789"/>
    <w:rsid w:val="009B39C5"/>
    <w:rsid w:val="00A015F1"/>
    <w:rsid w:val="00A82F94"/>
    <w:rsid w:val="00B326C3"/>
    <w:rsid w:val="00B96FA5"/>
    <w:rsid w:val="00C413E1"/>
    <w:rsid w:val="00C46848"/>
    <w:rsid w:val="00C50CCE"/>
    <w:rsid w:val="00CD13F0"/>
    <w:rsid w:val="00D329FF"/>
    <w:rsid w:val="00DB31BF"/>
    <w:rsid w:val="00DC32B6"/>
    <w:rsid w:val="00DF336A"/>
    <w:rsid w:val="00DF36BC"/>
    <w:rsid w:val="00E01B5F"/>
    <w:rsid w:val="00E34126"/>
    <w:rsid w:val="00E37380"/>
    <w:rsid w:val="00EC014D"/>
    <w:rsid w:val="00F268B9"/>
    <w:rsid w:val="00F34608"/>
    <w:rsid w:val="00F346C2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5C24"/>
  <w15:chartTrackingRefBased/>
  <w15:docId w15:val="{E9DED7E3-39BB-40CB-8249-C5C4FB07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7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834A67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34A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6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2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Ganther</dc:creator>
  <cp:keywords/>
  <dc:description/>
  <cp:lastModifiedBy>Admin</cp:lastModifiedBy>
  <cp:revision>11</cp:revision>
  <cp:lastPrinted>2023-10-24T16:11:00Z</cp:lastPrinted>
  <dcterms:created xsi:type="dcterms:W3CDTF">2024-12-17T17:28:00Z</dcterms:created>
  <dcterms:modified xsi:type="dcterms:W3CDTF">2025-12-04T17:55:00Z</dcterms:modified>
</cp:coreProperties>
</file>